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drážní inspekce</w:t>
      </w:r>
      <w:bookmarkEnd w:id="1"/>
    </w:p>
    <w:p>
      <w:pPr/>
      <w:r>
        <w:rPr/>
        <w:t xml:space="preserve">Samostatný pracovník drážní inspekce zajišťuje výkon státního dozoru a dozoru ve věcech drah a zjišťuje příčiny a okolnosti vzniku mimořádných událostí v drážní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Prověřování, zda při provozování dráhy a drážní dopravy jsou dodržovány příslušné právní normy.</w:t>
      </w:r>
    </w:p>
    <w:p>
      <w:pPr>
        <w:numPr>
          <w:ilvl w:val="0"/>
          <w:numId w:val="5"/>
        </w:numPr>
      </w:pPr>
      <w:r>
        <w:rPr/>
        <w:t xml:space="preserve">Provádění kontrolní činnosti v rámci výkonu státního dozoru ve věcech drah.</w:t>
      </w:r>
    </w:p>
    <w:p>
      <w:pPr>
        <w:numPr>
          <w:ilvl w:val="0"/>
          <w:numId w:val="5"/>
        </w:numPr>
      </w:pPr>
      <w:r>
        <w:rPr/>
        <w:t xml:space="preserve">Nezávislé a objektivní zjišťování příčin a okolností vzniku mimořádných událostí v drážní dopravě.</w:t>
      </w:r>
    </w:p>
    <w:p>
      <w:pPr>
        <w:numPr>
          <w:ilvl w:val="0"/>
          <w:numId w:val="5"/>
        </w:numPr>
      </w:pPr>
      <w:r>
        <w:rPr/>
        <w:t xml:space="preserve">Zjišťování nedostatků ohrožujících bezpečnost provozování dráhy nebo drážní dopravy, jejich příčin a odpovědných osob.</w:t>
      </w:r>
    </w:p>
    <w:p>
      <w:pPr>
        <w:numPr>
          <w:ilvl w:val="0"/>
          <w:numId w:val="5"/>
        </w:numPr>
      </w:pPr>
      <w:r>
        <w:rPr/>
        <w:t xml:space="preserve">Návrh opatření na odstranění zjištěných nedostatků, jejich příčin a následků.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Podávání podnětu drážnímu správnímu úřadu na zahájení správního řízení.</w:t>
      </w:r>
    </w:p>
    <w:p>
      <w:pPr>
        <w:numPr>
          <w:ilvl w:val="0"/>
          <w:numId w:val="5"/>
        </w:numPr>
      </w:pPr>
      <w:r>
        <w:rPr/>
        <w:t xml:space="preserve">Vydávání bezpečnostních doporučení drážnímu správnímu úřadu, dalším orgánům a úřadům, případně i nadnárodním, provozovatelům drah a dopravcům na dráhách.</w:t>
      </w:r>
    </w:p>
    <w:p>
      <w:pPr>
        <w:numPr>
          <w:ilvl w:val="0"/>
          <w:numId w:val="5"/>
        </w:numPr>
      </w:pPr>
      <w:r>
        <w:rPr/>
        <w:t xml:space="preserve">Odborná posudková činnost v oblasti bezpečnosti drážní dopravy.</w:t>
      </w:r>
    </w:p>
    <w:p>
      <w:pPr>
        <w:numPr>
          <w:ilvl w:val="0"/>
          <w:numId w:val="5"/>
        </w:numPr>
      </w:pPr>
      <w:r>
        <w:rPr/>
        <w:t xml:space="preserve">Včasné informování inspektorátů Drážní inspekce Centrálním ohlašovacím pracovištěm o vzniku závažných nehod.</w:t>
      </w:r>
    </w:p>
    <w:p>
      <w:pPr>
        <w:numPr>
          <w:ilvl w:val="0"/>
          <w:numId w:val="5"/>
        </w:numPr>
      </w:pPr>
      <w:r>
        <w:rPr/>
        <w:t xml:space="preserve">Styk s orgány EU a partnerskými institucemi.</w:t>
      </w:r>
    </w:p>
    <w:p>
      <w:pPr>
        <w:numPr>
          <w:ilvl w:val="0"/>
          <w:numId w:val="5"/>
        </w:numPr>
      </w:pPr>
      <w:r>
        <w:rPr/>
        <w:t xml:space="preserve">Řešení stížností, oznámení a podnětů.</w:t>
      </w:r>
    </w:p>
    <w:p>
      <w:pPr>
        <w:numPr>
          <w:ilvl w:val="0"/>
          <w:numId w:val="5"/>
        </w:numPr>
      </w:pPr>
      <w:r>
        <w:rPr/>
        <w:t xml:space="preserve">Vedení statistických dat k výkonu státních dozorů a mimořádných událostí, provádění jejich systémové analýzy.</w:t>
      </w:r>
    </w:p>
    <w:p>
      <w:pPr>
        <w:numPr>
          <w:ilvl w:val="0"/>
          <w:numId w:val="5"/>
        </w:numPr>
      </w:pPr>
      <w:r>
        <w:rPr/>
        <w:t xml:space="preserve">Plánování státních dozorů ve věcech drah.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návrhu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Šetření příčin a okolností vzniku mimořádných událostí v drážní dopravě se škodou menší než velkého rozsahu včetně kontroly plnění uložených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Šetření příčin a okolností vzniku mimořádných událostí v drážní dopravě se škodou velkého rozsahu a postižením na zdraví, kontrola plnění uložených opatření a komplexní analýza zjišťování příčin a okolností vzniku mimořádných událostí v drážní dopravě včetně návrhu systémových opatření pro zvýšení bezpečnosti drážní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státní inspekce nad způsobilostí jednotlivých  technických zařízení a nad odbornou způsobilostí skupin zaměstnanců, včetně vydávání odborných posudků a jiných úředních dokladů (například protokolů o kontrole) o inspekčních úkonech.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kontrolní činnosti drážní inspekce a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návrhů systémových opatření pro zvýšení bezpečnosti drážní dopravy, v rámci zajišťování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nedostatků ohrožujících bezpečnost provozování dráhy nebo drážní dopravy, jejich příčin a odpovědných osob, v rámci výkonu drážní inspekce a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posuzování příčin a okolností vzniku mimořádných událostí v drážní dopravě se vzniklou škodou a postižením na zdraví, v rámci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plnění uložených opatření v oblasti bezpečnosti drážní dopravy a dodržování příslušných předpisů a 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způsobilosti drážních technických zařízení a odborné způsobilosti skupin zaměstnanců pracujících v drážní dopravě, v rámci výkonu státní inspekce a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i21.D.6461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a okolností vzniku mimořádných událostí v drážní dopravě, v rámci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i21.D.6462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drážní dopravě, v rámci zajišťování výkonu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i21.D.8462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dokumentace, evidence a statistických dat o výkonu státního dozoru ve věcech drah a o mimořádných událostech v drážní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v oblasti bezpečnosti drážní dopravy, v rámci zajišťování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stížností, oznámení a podnětů v oblasti drážní dopravy, v rámci zajišťování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248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drážní inspekce</dc:title>
  <dc:description>Samostatný pracovník drážní inspekce zajišťuje výkon státního dozoru a dozoru ve věcech drah a zjišťuje příčiny a okolnosti vzniku mimořádných událostí v drážní dopravě.</dc:description>
  <dc:subject/>
  <cp:keywords/>
  <cp:category>Povolání</cp:category>
  <cp:lastModifiedBy/>
  <dcterms:created xsi:type="dcterms:W3CDTF">2017-11-22T09:08:05+01:00</dcterms:created>
  <dcterms:modified xsi:type="dcterms:W3CDTF">2017-11-22T09:08:05+01:00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