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Manažer marketingu</w:t>
      </w:r>
      <w:bookmarkEnd w:id="1"/>
    </w:p>
    <w:p>
      <w:pPr/>
      <w:r>
        <w:rPr/>
        <w:t xml:space="preserve">Manažer marketingu řídí marketingové aktivity firmy. Řídí, koordinuje a podílí se na marketingovém výzkumu, plánování výrobků a trhů, tvorbě cen, distribuční politice, podpoře prodeje a plánování služeb zákazníkům.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Marketingový manažer, Marketing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Vedení oddělení marketingu.</w:t>
      </w:r>
    </w:p>
    <w:p>
      <w:pPr>
        <w:numPr>
          <w:ilvl w:val="0"/>
          <w:numId w:val="5"/>
        </w:numPr>
      </w:pPr>
      <w:r>
        <w:rPr/>
        <w:t xml:space="preserve">Příprava a koordinace marketingových strategií.</w:t>
      </w:r>
    </w:p>
    <w:p>
      <w:pPr>
        <w:numPr>
          <w:ilvl w:val="0"/>
          <w:numId w:val="5"/>
        </w:numPr>
      </w:pPr>
      <w:r>
        <w:rPr/>
        <w:t xml:space="preserve">Tvorba marketingového mixu (produkt, cena, distribuce, propagace).</w:t>
      </w:r>
    </w:p>
    <w:p>
      <w:pPr>
        <w:numPr>
          <w:ilvl w:val="0"/>
          <w:numId w:val="5"/>
        </w:numPr>
      </w:pPr>
      <w:r>
        <w:rPr/>
        <w:t xml:space="preserve">Vyhodnocování efektivity marketingových činností.</w:t>
      </w:r>
    </w:p>
    <w:p>
      <w:pPr>
        <w:numPr>
          <w:ilvl w:val="0"/>
          <w:numId w:val="5"/>
        </w:numPr>
      </w:pPr>
      <w:r>
        <w:rPr/>
        <w:t xml:space="preserve">Analyzování prodeje a trhů včetně pravidelného monitorování.</w:t>
      </w:r>
    </w:p>
    <w:p>
      <w:pPr>
        <w:numPr>
          <w:ilvl w:val="0"/>
          <w:numId w:val="5"/>
        </w:numPr>
      </w:pPr>
      <w:r>
        <w:rPr/>
        <w:t xml:space="preserve">Vyhledávání a vyhodnocování příležitostí na trhu.</w:t>
      </w:r>
    </w:p>
    <w:p>
      <w:pPr>
        <w:numPr>
          <w:ilvl w:val="0"/>
          <w:numId w:val="5"/>
        </w:numPr>
      </w:pPr>
      <w:r>
        <w:rPr/>
        <w:t xml:space="preserve">Komunikace s médii, distribuce tiskových zpráv, public relations.</w:t>
      </w:r>
    </w:p>
    <w:p>
      <w:pPr>
        <w:numPr>
          <w:ilvl w:val="0"/>
          <w:numId w:val="5"/>
        </w:numPr>
      </w:pPr>
      <w:r>
        <w:rPr/>
        <w:t xml:space="preserve">Rozhodování o vzhledu a náplni propagačních materiálů.</w:t>
      </w:r>
    </w:p>
    <w:p>
      <w:pPr>
        <w:numPr>
          <w:ilvl w:val="0"/>
          <w:numId w:val="5"/>
        </w:numPr>
      </w:pPr>
      <w:r>
        <w:rPr/>
        <w:t xml:space="preserve">Zabezpečování efektivní distribuce marketingových materiálů.</w:t>
      </w:r>
    </w:p>
    <w:p>
      <w:pPr>
        <w:numPr>
          <w:ilvl w:val="0"/>
          <w:numId w:val="5"/>
        </w:numPr>
      </w:pPr>
      <w:r>
        <w:rPr/>
        <w:t xml:space="preserve">Sestavování a vyhodnocování SWOT analýzy.</w:t>
      </w:r>
    </w:p>
    <w:p>
      <w:pPr>
        <w:numPr>
          <w:ilvl w:val="0"/>
          <w:numId w:val="5"/>
        </w:numPr>
      </w:pPr>
      <w:r>
        <w:rPr/>
        <w:t xml:space="preserve">Získávání informací o potenciálu trhu, konkurenci, požadavcích zákazníků a produktech.</w:t>
      </w:r>
    </w:p>
    <w:p>
      <w:pPr>
        <w:numPr>
          <w:ilvl w:val="0"/>
          <w:numId w:val="5"/>
        </w:numPr>
      </w:pPr>
      <w:r>
        <w:rPr/>
        <w:t xml:space="preserve">Řízení marketingových průzkumů.</w:t>
      </w:r>
    </w:p>
    <w:p>
      <w:pPr>
        <w:numPr>
          <w:ilvl w:val="0"/>
          <w:numId w:val="5"/>
        </w:numPr>
      </w:pPr>
      <w:r>
        <w:rPr/>
        <w:t xml:space="preserve">Reprezentování organizace na veletrzích, výstavách, jednáních s obchodními partnery, klíčovými zákazníky a dalšími subjekty.</w:t>
      </w:r>
    </w:p>
    <w:p>
      <w:pPr>
        <w:numPr>
          <w:ilvl w:val="0"/>
          <w:numId w:val="5"/>
        </w:numPr>
      </w:pPr>
      <w:r>
        <w:rPr/>
        <w:t xml:space="preserve">Komunikace s dalšími odděleními organizace a koordinace marketingových aktivit napříč organizací.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Řídící pracovníci v oblasti marketingu</w:t>
      </w:r>
    </w:p>
    <w:p>
      <w:pPr>
        <w:numPr>
          <w:ilvl w:val="0"/>
          <w:numId w:val="5"/>
        </w:numPr>
      </w:pPr>
      <w:r>
        <w:rPr/>
        <w:t xml:space="preserve">Specialisté v oblasti marketingu</w:t>
      </w:r>
    </w:p>
    <w:p>
      <w:pPr>
        <w:numPr>
          <w:ilvl w:val="0"/>
          <w:numId w:val="5"/>
        </w:numPr>
      </w:pPr>
      <w:r>
        <w:rPr/>
        <w:t xml:space="preserve">Řídící pracovníci v oblasti obchodu, marketingu a v příbuzných oblastech</w:t>
      </w:r>
    </w:p>
    <w:p>
      <w:pPr>
        <w:numPr>
          <w:ilvl w:val="0"/>
          <w:numId w:val="5"/>
        </w:numPr>
      </w:pPr>
      <w:r>
        <w:rPr/>
        <w:t xml:space="preserve">Specialisté v oblasti reklamy a marketingu, průzkumu trhu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Řídící pracovníci v oblasti obchodu, marketingu a v příbuzných oblastech (CZ-ISCO 1221)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128 116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295 074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106 495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217 207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203 737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164 502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228 176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230 815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174 325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155 332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180 169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156 770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197 184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155 519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98 853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194 486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188 868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Specialisté v oblasti reklamy a marketingu, průzkumu trhu (CZ-ISCO 2431)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145 197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123 179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104 357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97 219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98 444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128 146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97 193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105 438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91 124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84 687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7" w:name="_Toc7"/>
      <w:r>
        <w:t>Hrubé měsíční mzdy v roce 2024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1221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obchodu, marketingu a v příbuzných oblastech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100 786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reklamy a marketingu, průzkumu trhu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68 497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12213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marketingu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109 510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24311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marketingu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69 031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2431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reklamy a marketingu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http://data.europa.eu/esco/isco/C2431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h11.C.2226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Reprezentace zájmů organizace na jednáních s obchodními partnery a dalšími subjekty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h11.D.5152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názorů veřejnosti na vybraná témata (vedení statistik, přehledů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analýz marketingu, vývoje trhu, mezinárodních obchodních vztahů a obchodní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h11.Z.2191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všech způsobů reklamy i propagace ve firmě, a to i koordinace propagačních činností s ostatními úseky firmy (např. s obchodním, ekonomickým, výrobním, provozním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h11.D.2066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zásad marketingového výzkumu včetně jednotlivých analýz (např. výrobkové analýzy, analýzy zákazníka, konkurence distribuce, makroprostředí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h11.Z.2041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a tvorba marketingové politiky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marketingové strategie podniku (podle velikosti a charakteru podniku, podle charakteru výrobků, podle zákazníka, podle značky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marketingových auditů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mediální politiky a koncepce mediálních strategií organizace, státních úřadů, orgánů územně samosprávních celků, vlády, prezidenta republiky, parlamentu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h11.D.6022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a monitoring trhu, vývojových trendů a odbytových příležitostí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i51.C.5132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Reprezentace organizace na jednáních s obchodními partnery a dalšími subjekty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trh, jeho subjekty a chování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průzkum trhu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marketingové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a marketingová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střední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vyjednávání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018978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Manažer marketingu</dc:title>
  <dc:description>Manažer marketingu řídí marketingové aktivity firmy. Řídí, koordinuje a podílí se na marketingovém výzkumu, plánování výrobků a trhů, tvorbě cen, distribuční politice, podpoře prodeje a plánování služeb zákazníkům.</dc:description>
  <dc:subject/>
  <cp:keywords/>
  <cp:category>Povolání</cp:category>
  <cp:lastModifiedBy/>
  <dcterms:created xsi:type="dcterms:W3CDTF">2017-11-22T09:15:45+01:00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