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daní</w:t>
      </w:r>
      <w:bookmarkEnd w:id="1"/>
    </w:p>
    <w:p>
      <w:pPr/>
      <w:r>
        <w:rPr/>
        <w:t xml:space="preserve">Samostatný pracovník správy daní komplexně zajišťuje správu jednotlivých druhů daní.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finanční a daňové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cenové kontroly, Samostatný pracovník správy daní, Samostatný pracovník finanční revize, Samostatný pracovník daní a dotací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daňových kontrol a vytýkacích řízení  na základě plánu kontrol.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Komplexní správa registrů daňových subjektů.</w:t>
      </w:r>
    </w:p>
    <w:p>
      <w:pPr>
        <w:numPr>
          <w:ilvl w:val="0"/>
          <w:numId w:val="5"/>
        </w:numPr>
      </w:pPr>
      <w:r>
        <w:rPr/>
        <w:t xml:space="preserve">Provádění místního šetření, vyhledávací a kontrolní činnosti a vytýkacích řízení v přímé součinnosti s daňovým subjektem.</w:t>
      </w:r>
    </w:p>
    <w:p>
      <w:pPr>
        <w:numPr>
          <w:ilvl w:val="0"/>
          <w:numId w:val="5"/>
        </w:numPr>
      </w:pPr>
      <w:r>
        <w:rPr/>
        <w:t xml:space="preserve">Samostatné vedení správních řízení a ukládání pokut.</w:t>
      </w:r>
    </w:p>
    <w:p>
      <w:pPr>
        <w:numPr>
          <w:ilvl w:val="0"/>
          <w:numId w:val="5"/>
        </w:numPr>
      </w:pPr>
      <w:r>
        <w:rPr/>
        <w:t xml:space="preserve">Vyměřování daní včetně příslušenství u daňových subjektů.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daní (CZ-ISCO 3352)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daní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Aprobace a ověřování správnosti správních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 vyměřování  daní  ve  složitých  případech daňového řízení  u  subjektů  se  zahraniční  majetkovou  účastí  a  jiných specifických subjektů,  například bank nebo  subjektů kolektivního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 zpracovávání   rozhodnutí  o   prominutí  daňového nedoplatku   v případech   daňového   řízení   s výraznými  dopady a vazbami na široké vrstvy obyvatelstva.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 registrů daňových  subjektů včetně přebírání a využívání dat registrů jiných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 výkonu mobiliárních  exekucí u daňových dlužníků včetně oceňovací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výkonu  správy  jednotlivých  druhů daní  nebo fází daňového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 konzultační a poradenské 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daňových kontrol a vytýkacích řízení více druhů daní.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dražeb movitých věcí a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 daňových kontrol u specializovaných daňových  subjektů, například  u bank  nebo subjektů  kolektivního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 agendy  při  vyřizování   mimořádných  opravných prostředků ve správním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agendy vyměřování více  druhů daní, správy  dotací nebo jiných účelově vázaných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pohledávek   a  jejich  příslušenství  uplatněním rozsahu zástavního práva.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a vytýkacích řízení více druhů daní na základě plánu kontrol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daňových kontrol u specializovaných daňových subjektů, například bank nebo subjektů kolektivního investování,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dat a údajů o daňových subjektech v registrech, jejich komplexní správa, včetně přebírání a využívání dat registrů jiných správních úřadů,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prominutí daňového nedoplatku v případech daňového řízení s výraznými dopady a vazbami na široké vrstvy obyvatelstva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ucelené odborné oblasti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výkonu mobiliárních exekucí u daňových dlužníků, včetně oceňovací činnosti,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více druhů daní, správy dotací nebo jiných účelově vázaných prostředků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daní ve složitých případech daňového řízení u subjektů se zahraniční majetkovou účastí, například bank nebo subjektů kolektivního investování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agendy vyřizování mimořádných opravných prostředků ve správním řízení,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věcí a nemovitostí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557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daní</dc:title>
  <dc:description>Samostatný pracovník správy daní komplexně zajišťuje správu jednotlivých druhů daní.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