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matrací</w:t>
      </w:r>
      <w:bookmarkEnd w:id="1"/>
    </w:p>
    <w:p>
      <w:pPr/>
      <w:r>
        <w:rPr/>
        <w:t xml:space="preserve">Výrobce matrací vyrábí polotovary pro matracové potahy a matracové potahy, matrace z matracových materiálů a prefabrikátů a matrace jedno i vícedílné z přírodních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Upholsterer, Výrobce matrací, Autočalouník, Matracář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materiálů dle technické dokumentace.</w:t>
      </w:r>
    </w:p>
    <w:p>
      <w:pPr>
        <w:numPr>
          <w:ilvl w:val="0"/>
          <w:numId w:val="5"/>
        </w:numPr>
      </w:pPr>
      <w:r>
        <w:rPr/>
        <w:t xml:space="preserve">Manipulace s materiály.</w:t>
      </w:r>
    </w:p>
    <w:p>
      <w:pPr>
        <w:numPr>
          <w:ilvl w:val="0"/>
          <w:numId w:val="5"/>
        </w:numPr>
      </w:pPr>
      <w:r>
        <w:rPr/>
        <w:t xml:space="preserve">Měření a zhotovení střihových a nářezových plánů.</w:t>
      </w:r>
    </w:p>
    <w:p>
      <w:pPr>
        <w:numPr>
          <w:ilvl w:val="0"/>
          <w:numId w:val="5"/>
        </w:numPr>
      </w:pPr>
      <w:r>
        <w:rPr/>
        <w:t xml:space="preserve">Dělení textilních, pomocných, roznášecích, měkkých polyuretanových nebo latexových, pojených vláknitých materiálů rostlinného nebo živočišného původu.</w:t>
      </w:r>
    </w:p>
    <w:p>
      <w:pPr>
        <w:numPr>
          <w:ilvl w:val="0"/>
          <w:numId w:val="5"/>
        </w:numPr>
      </w:pPr>
      <w:r>
        <w:rPr/>
        <w:t xml:space="preserve">Krácení nebo prodlužování ocelových pružinových koster.</w:t>
      </w:r>
    </w:p>
    <w:p>
      <w:pPr>
        <w:numPr>
          <w:ilvl w:val="0"/>
          <w:numId w:val="5"/>
        </w:numPr>
      </w:pPr>
      <w:r>
        <w:rPr/>
        <w:t xml:space="preserve">Zpracování přírodních vlákenných materiálů živočišného nebo rostlinného původu strojním a ručním rozvolňováním.</w:t>
      </w:r>
    </w:p>
    <w:p>
      <w:pPr>
        <w:numPr>
          <w:ilvl w:val="0"/>
          <w:numId w:val="5"/>
        </w:numPr>
      </w:pPr>
      <w:r>
        <w:rPr/>
        <w:t xml:space="preserve">Zhotovování horních a spodních dílců potahu prošívaných a kompletně připravených z vrchní matracoviny, spodní textilie a vnitřních výplní.</w:t>
      </w:r>
    </w:p>
    <w:p>
      <w:pPr>
        <w:numPr>
          <w:ilvl w:val="0"/>
          <w:numId w:val="5"/>
        </w:numPr>
      </w:pPr>
      <w:r>
        <w:rPr/>
        <w:t xml:space="preserve">Zhotovování jednovrstvých i prošívaných, přesně délkově dělených a sešitých dílců příhraní s upevněnými úchytkami a vyseknutými a začištěnými větracími otvory.</w:t>
      </w:r>
    </w:p>
    <w:p>
      <w:pPr>
        <w:numPr>
          <w:ilvl w:val="0"/>
          <w:numId w:val="5"/>
        </w:numPr>
      </w:pPr>
      <w:r>
        <w:rPr/>
        <w:t xml:space="preserve">Kompletace matracových prefabrikátů.</w:t>
      </w:r>
    </w:p>
    <w:p>
      <w:pPr>
        <w:numPr>
          <w:ilvl w:val="0"/>
          <w:numId w:val="5"/>
        </w:numPr>
      </w:pPr>
      <w:r>
        <w:rPr/>
        <w:t xml:space="preserve">Strojní zhotovování matraci z polotovarů matracových potahů spolu s polotovary a prefabrikáty z pěnových materiálů, popř. v kombinaci s pružinovými kostrami různého druhu.</w:t>
      </w:r>
    </w:p>
    <w:p>
      <w:pPr>
        <w:numPr>
          <w:ilvl w:val="0"/>
          <w:numId w:val="5"/>
        </w:numPr>
      </w:pPr>
      <w:r>
        <w:rPr/>
        <w:t xml:space="preserve">Všívání zdrhovadel a šití snímatelných matracových potahů.</w:t>
      </w:r>
    </w:p>
    <w:p>
      <w:pPr>
        <w:numPr>
          <w:ilvl w:val="0"/>
          <w:numId w:val="5"/>
        </w:numPr>
      </w:pPr>
      <w:r>
        <w:rPr/>
        <w:t xml:space="preserve">Základní údržba strojů pro výrobu matrací.</w:t>
      </w:r>
    </w:p>
    <w:p>
      <w:pPr>
        <w:numPr>
          <w:ilvl w:val="0"/>
          <w:numId w:val="5"/>
        </w:numPr>
      </w:pPr>
      <w:r>
        <w:rPr/>
        <w:t xml:space="preserve">Obsluhování speciálních prošívacích a výrobních strojů a zařízení pro výrobu matrací z polotovarů (speciální zařízení vybavená stolem s nebo bez válečkových dopravníků, obracečů, šicím strojem na obšívání a dalším doplňkovým vybavením).</w:t>
      </w:r>
    </w:p>
    <w:p>
      <w:pPr>
        <w:numPr>
          <w:ilvl w:val="0"/>
          <w:numId w:val="5"/>
        </w:numPr>
      </w:pPr>
      <w:r>
        <w:rPr/>
        <w:t xml:space="preserve">Kontrola kvality materiálů, polotovarů, hotových výrobků, balení, skladování.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matrací</w:t>
      </w:r>
    </w:p>
    <w:p>
      <w:pPr>
        <w:numPr>
          <w:ilvl w:val="0"/>
          <w:numId w:val="5"/>
        </w:numPr>
      </w:pPr>
      <w:r>
        <w:rPr/>
        <w:t xml:space="preserve">Čalouníci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Čalouníci a příbuzní pracovníci (CZ-ISCO 7534)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7534</w:t>
            </w:r>
          </w:p>
        </w:tc>
        <w:tc>
          <w:tcPr>
            <w:tcW w:w="2000" w:type="dxa"/>
          </w:tcPr>
          <w:p>
            <w:pPr/>
            <w:r>
              <w:rPr/>
              <w:t xml:space="preserve">Čalouníci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7534</w:t>
            </w:r>
          </w:p>
        </w:tc>
        <w:tc>
          <w:tcPr>
            <w:tcW w:w="3000" w:type="dxa"/>
          </w:tcPr>
          <w:p>
            <w:pPr/>
            <w:r>
              <w:rPr/>
              <w:t xml:space="preserve">Čalouníci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Čalouník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jedno- nebo třídílných matrací z přírodních materiálů (33-010-H)</w:t>
      </w:r>
    </w:p>
    <w:p>
      <w:pPr>
        <w:numPr>
          <w:ilvl w:val="0"/>
          <w:numId w:val="5"/>
        </w:numPr>
      </w:pPr>
      <w:r>
        <w:rPr/>
        <w:t xml:space="preserve">Výrobce/výrobkyně matrací z matracových prefabrikátů (33-009-H)</w:t>
      </w:r>
    </w:p>
    <w:p>
      <w:pPr>
        <w:numPr>
          <w:ilvl w:val="0"/>
          <w:numId w:val="5"/>
        </w:numPr>
      </w:pPr>
      <w:r>
        <w:rPr/>
        <w:t xml:space="preserve">Výrobce/výrobkyně matracových potahů (33-008-H)</w:t>
      </w:r>
    </w:p>
    <w:p>
      <w:pPr>
        <w:numPr>
          <w:ilvl w:val="0"/>
          <w:numId w:val="5"/>
        </w:numPr>
      </w:pPr>
      <w:r>
        <w:rPr/>
        <w:t xml:space="preserve">Výrobce/výrobkyně polotovarů pro matracové potahy (33-007-H)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e21.D.2918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materiálu a pomocných spojovacích materiálů a doplňkových komponent matracového prefabrikátu i kompletní matrace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materiálu a pomocných spojovacích materiálů a doplňkových komponent pro výrobu matracových potahů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a nářadí pro výrobu matrací z matracových prefabrikátů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e21.B.1105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na výrobu matracových potahů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pro výrobu matrací z materiálů přírodního původu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e21.A.3095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jedno i třídílných matrací z přírodních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e21.B.1103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příhraní a formátovaných proševů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balení a expedice čalouněných výrobků a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souboru a dokončení výroby matrací z matracových prefabrikátů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 v čalounické výrobě a dekoratérství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1394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matrací</dc:title>
  <dc:description>Výrobce matrací vyrábí polotovary pro matracové potahy a matracové potahy, matrace z matracových materiálů a prefabrikátů a matrace jedno i vícedílné z přírodních materiálů.</dc:description>
  <dc:subject/>
  <cp:keywords/>
  <cp:category>Povolání</cp:category>
  <cp:lastModifiedBy/>
  <dcterms:created xsi:type="dcterms:W3CDTF">2017-11-22T09:15:18+01:00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