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Urbanista</w:t>
      </w:r>
      <w:bookmarkEnd w:id="1"/>
    </w:p>
    <w:p>
      <w:pPr/>
      <w:r>
        <w:rPr/>
        <w:t xml:space="preserve">Urbanista navrhuje koncepce prostorových, funkčních a architektonických vazeb v krajině a obci a projektuje územně plánovací dokumentaci a územně plánovací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Town planner, Architekt územního plánování, Sídelní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Návrhy a grafické zpracování územně plánovacích podkladů.</w:t>
      </w:r>
    </w:p>
    <w:p>
      <w:pPr>
        <w:numPr>
          <w:ilvl w:val="0"/>
          <w:numId w:val="5"/>
        </w:numPr>
      </w:pPr>
      <w:r>
        <w:rPr/>
        <w:t xml:space="preserve">Návrhy a grafické zpracování územně plánovací dokumentace.</w:t>
      </w:r>
    </w:p>
    <w:p>
      <w:pPr>
        <w:numPr>
          <w:ilvl w:val="0"/>
          <w:numId w:val="5"/>
        </w:numPr>
      </w:pPr>
      <w:r>
        <w:rPr/>
        <w:t xml:space="preserve">Zpracování urbanistických směrnic a podmínek pro stavby a soubory staveb včetně jejich grafických znázornění.</w:t>
      </w:r>
    </w:p>
    <w:p>
      <w:pPr>
        <w:numPr>
          <w:ilvl w:val="0"/>
          <w:numId w:val="5"/>
        </w:numPr>
      </w:pPr>
      <w:r>
        <w:rPr/>
        <w:t xml:space="preserve">Posuzování a hodnocení záměrů na území obce z hlediska urbanistických a architektonických hodnot v území.</w:t>
      </w:r>
    </w:p>
    <w:p>
      <w:pPr>
        <w:numPr>
          <w:ilvl w:val="0"/>
          <w:numId w:val="5"/>
        </w:numPr>
      </w:pPr>
      <w:r>
        <w:rPr/>
        <w:t xml:space="preserve">Stanovování koncepcí územního rozvoje obce.</w:t>
      </w:r>
    </w:p>
    <w:p>
      <w:pPr>
        <w:numPr>
          <w:ilvl w:val="0"/>
          <w:numId w:val="5"/>
        </w:numPr>
      </w:pPr>
      <w:r>
        <w:rPr/>
        <w:t xml:space="preserve">Spolupráce s pořizovatelem územně plánovací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v oblasti prostorového, funkčního a architektonického uspořádání území.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a urbanistická řešení jednoduchých staveb na vymezeném území podle podmínek daných urbanistickou koncepcí a územní projektovou dokumentací. Posuzování projektových úkolů všech staveb na území města z hlediska urbanistické koncepce oblasti nebo místa stavby. Řešení rozmístění obytné výstavby, občanské vybavenosti a služeb. Zpracovávání urbanistických směrnic a podmínek pro stavby a soubory staveb včetně grafického znázornění.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regulačních plánů, urbanistických řešení zástavby a územních plánů obcí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územně plánovacích podkladů pro urbanistické studie, územní generel a územní prognózu v intencích požadavků pořizovatele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územních plánů velkých územních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návrhů a plánů urbanistických řešení zástavby, územních plánů obcí a funkčních vazeb v krajině a obcích s účastníky územního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odborníků, řešícího soustavně a komplexně funkční využití území ve smyslu stavebního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konceptů územních plánů, spolupráce s pořizovatelem na vytváření územně technických podkladů a územně plánovací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provozů a projektů při rozšiřování a změnách průmyslových výrob, občanských a bytových výstaveb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urbanistických směrnic a podmínek pro stavby a soubory staveb včetně jejich grafických znázornění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oblasti urbanismu, urbanistického projektování a územního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CAB2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Urbanista</dc:title>
  <dc:description>Urbanista navrhuje koncepce prostorových, funkčních a architektonických vazeb v krajině a obci a projektuje územně plánovací dokumentaci a územně plánovací podklady.</dc:description>
  <dc:subject/>
  <cp:keywords/>
  <cp:category>Specializace</cp:category>
  <cp:lastModifiedBy/>
  <dcterms:created xsi:type="dcterms:W3CDTF">2017-11-22T09:15:06+01:00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