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referent bezpečnosti práce, pracovních vztahů a pracovních podmínek</w:t>
      </w:r>
      <w:bookmarkEnd w:id="1"/>
    </w:p>
    <w:p>
      <w:pPr/>
      <w:r>
        <w:rPr/>
        <w:t xml:space="preserve">Odborný referent bezpečnosti práce, pracovních vztahů a pracovních podmínek vykonává ve stanoveném rozsahu kontrolní činnost na úseku bezpečnosti práce, ochrany pracovních vztahů a pracovních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Oblastní inspektor inspekce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kontroly ve stanoveném rozsahu na úseku ochrany pracovních vztahů a pracovních podmínek.</w:t>
      </w:r>
    </w:p>
    <w:p>
      <w:pPr>
        <w:numPr>
          <w:ilvl w:val="0"/>
          <w:numId w:val="5"/>
        </w:numPr>
      </w:pPr>
      <w:r>
        <w:rPr/>
        <w:t xml:space="preserve">Odebírání vzorků, nařizování provedení měření, prohlídek, zkoušek nebo revizí.</w:t>
      </w:r>
    </w:p>
    <w:p>
      <w:pPr>
        <w:numPr>
          <w:ilvl w:val="0"/>
          <w:numId w:val="5"/>
        </w:numPr>
      </w:pPr>
      <w:r>
        <w:rPr/>
        <w:t xml:space="preserve">Vydávání rozhodnutí o zákazu používání objektů, pracovišť, výrobních a pracovních prostředků nebo zařízení, pracovních nebo technologických postupů, látek nebo materiálů, vykonávání prací ohrožujících bezpečnost zaměstnanců nebo dalších osob, a to až do doby odstranění závady.</w:t>
      </w:r>
    </w:p>
    <w:p>
      <w:pPr>
        <w:numPr>
          <w:ilvl w:val="0"/>
          <w:numId w:val="5"/>
        </w:numPr>
      </w:pPr>
      <w:r>
        <w:rPr/>
        <w:t xml:space="preserve">Vydávání rozhodnutí o zákazu práce přesčas, práce v noci a práce zaměstnankyň a mladistvých zaměstnanců.</w:t>
      </w:r>
    </w:p>
    <w:p>
      <w:pPr>
        <w:numPr>
          <w:ilvl w:val="0"/>
          <w:numId w:val="5"/>
        </w:numPr>
      </w:pPr>
      <w:r>
        <w:rPr/>
        <w:t xml:space="preserve">Zpracování zpráv o provedených kontrolách.</w:t>
      </w:r>
    </w:p>
    <w:p>
      <w:pPr>
        <w:numPr>
          <w:ilvl w:val="0"/>
          <w:numId w:val="5"/>
        </w:numPr>
      </w:pPr>
      <w:r>
        <w:rPr/>
        <w:t xml:space="preserve">Vyšetřování příčin a okolností pracovních úrazů.</w:t>
      </w:r>
    </w:p>
    <w:p>
      <w:pPr>
        <w:numPr>
          <w:ilvl w:val="0"/>
          <w:numId w:val="5"/>
        </w:numPr>
      </w:pPr>
      <w:r>
        <w:rPr/>
        <w:t xml:space="preserve">Stanovení termínů k odstranění zjištěných nedostatků.</w:t>
      </w:r>
    </w:p>
    <w:p>
      <w:pPr>
        <w:numPr>
          <w:ilvl w:val="0"/>
          <w:numId w:val="5"/>
        </w:numPr>
      </w:pPr>
      <w:r>
        <w:rPr/>
        <w:t xml:space="preserve">Ukládání pořádkové pokuty za neplnění povinností kontrolované osoby.</w:t>
      </w:r>
    </w:p>
    <w:p>
      <w:pPr>
        <w:numPr>
          <w:ilvl w:val="0"/>
          <w:numId w:val="5"/>
        </w:numPr>
      </w:pPr>
      <w:r>
        <w:rPr/>
        <w:t xml:space="preserve">Poskytování základních informací a poradenství v oblasti ochrany pracovních vztahů a pracovních podmínek.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kontrol v oblasti bezpečnosti práce a metodiky pro výkon kontroly bezpečnosti práce v jednotlivých oblastech a odvětvích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pracovních úrazů, nemocí z povolání a poruch technických zařízení, v rámci výkonu státního odborného dozoru, v působnosti oblastního inspektorátu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komplexních kontrol bezpečnosti práce v rozsahu působnosti zákona o inspekci práce v jednotlivých odvětvích, podle místní příslušnosti oblastního inspektorátu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výsledcích kontrolní činnosti v oblasti bezpečnosti práce a o stanovených opatřeních k odstranění zjištěných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provedených kontrolách technických zařízení z hlediska bezpečnosti práce, o stanovení provedení měření, prohlídek, zkoušek a revizí zařízení a o vydávání zákazů užívání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rámci státního odborného dozoru v oblasti bezpečnosti práce, poskytování odborných stanovisek zaměstnavatelům a zaměstnancům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26F7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referent bezpečnosti práce, pracovních vztahů a pracovních podmínek</dc:title>
  <dc:description>Odborný referent bezpečnosti práce, pracovních vztahů a pracovních podmínek vykonává ve stanoveném rozsahu kontrolní činnost na úseku bezpečnosti práce, ochrany pracovních vztahů a pracovních podmínek.</dc:description>
  <dc:subject/>
  <cp:keywords/>
  <cp:category>Povolání</cp:category>
  <cp:lastModifiedBy/>
  <dcterms:created xsi:type="dcterms:W3CDTF">2017-11-22T09:14:36+01:00</dcterms:created>
  <dcterms:modified xsi:type="dcterms:W3CDTF">2017-11-22T09:14:36+01:00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