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archivář specialista</w:t>
      </w:r>
      <w:bookmarkEnd w:id="1"/>
    </w:p>
    <w:p>
      <w:pPr/>
      <w:r>
        <w:rPr/>
        <w:t xml:space="preserve">Odborný archivář specialista komplexně zajišťuje odbornou správu a ochranu archivních fondů a sbírek a zajišťuje tvorbu komplexních rozvojových koncepcí a nových metodických postupů v archivnictví.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expert, Archivist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správy ve věcech archivnictví a spisové služby, Odborný archivář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archivních souborů a péče o ně.</w:t>
      </w:r>
    </w:p>
    <w:p>
      <w:pPr>
        <w:numPr>
          <w:ilvl w:val="0"/>
          <w:numId w:val="5"/>
        </w:numPr>
      </w:pPr>
      <w:r>
        <w:rPr/>
        <w:t xml:space="preserve">Zpracování archiválií.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Příprava a zpracovávání edic a soupisů archiválií.</w:t>
      </w:r>
    </w:p>
    <w:p>
      <w:pPr>
        <w:numPr>
          <w:ilvl w:val="0"/>
          <w:numId w:val="5"/>
        </w:numPr>
      </w:pPr>
      <w:r>
        <w:rPr/>
        <w:t xml:space="preserve">Tvorba nových metodických postupů v archivnictví a jejich ověřování v praxi.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Evidence archiválií v rámci Národního archivního dědictví.</w:t>
      </w:r>
    </w:p>
    <w:p>
      <w:pPr>
        <w:numPr>
          <w:ilvl w:val="0"/>
          <w:numId w:val="5"/>
        </w:numPr>
      </w:pPr>
      <w:r>
        <w:rPr/>
        <w:t xml:space="preserve">Akvizice archiválií formou výběru archiválií mimo skartační řízení.</w:t>
      </w:r>
    </w:p>
    <w:p>
      <w:pPr>
        <w:numPr>
          <w:ilvl w:val="0"/>
          <w:numId w:val="5"/>
        </w:numPr>
      </w:pPr>
      <w:r>
        <w:rPr/>
        <w:t xml:space="preserve">Koordinace činnosti odborných pracovišť.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archivnictví a spisové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činností velkých samostatných odborných pracovišť, členěných do většího počtu vnitřních organizačních jednotek a vykonávajících celostátní nebo oblastní působnost (pro území kraje nebo několika krajů).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konzultační a poradenská činnost v oblasti pořádacích, zpřístupňovacích a edičních prací včetně péče o archiválie v celostátním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zpracovávání nových metodických postupů a posuzování nejnáročnějších pořádacích, zpřístupňovacích a edičních archivních prací včetně ověřování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uchovávání, ochranu a racionální využívání svěřených částí Národního archivního dědictví, koordinace přípravy vědeckých edic archivních fondů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samostatného archivního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pořádání, inventarizace a katalogizace složitých paleografických a jazykově náročných archivních fondů a sbírek. Komplexní zajišťování odborné správy a ochrany archivních fondů nejvyšší kategorie včetně zpracovávání složitých archivních rešerší, přípravy a zpracovávání vědeckých edic archivních dokumentů a samostatné publikační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správy fondů a sbírek digitálního archivu v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nových metodických postupů a posuzování náročných pořádacích, zpřístupňovacích a edičních archivních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systémů evidence archiválií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uchovávání, ochrana a racionální využívání svěřených částí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samostatných archivních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edic a soupisů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nových metodických postupů v archivnictví a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vědy historické a dějiny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5F0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archivář specialista</dc:title>
  <dc:description>Odborný archivář specialista komplexně zajišťuje odbornou správu a ochranu archivních fondů a sbírek a zajišťuje tvorbu komplexních rozvojových koncepcí a nových metodických postupů v archivnictví.</dc:description>
  <dc:subject/>
  <cp:keywords/>
  <cp:category>Specializace</cp:category>
  <cp:lastModifiedBy/>
  <dcterms:created xsi:type="dcterms:W3CDTF">2017-11-22T09:13:21+01:00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