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Příslušník Hasičského záchranného sboru ČR ve výjezdu nebo záchranné rotě</w:t>
      </w:r>
      <w:bookmarkEnd w:id="1"/>
    </w:p>
    <w:p>
      <w:pPr/>
      <w:r>
        <w:rPr/>
        <w:t xml:space="preserve">Příslušník Hasičského záchranného sboru ČR ve výjezdu nebo záchranné rotě vykonává hasební a záchranné práce při všech druzích zásahů, při živelních pohromách a mimořádných událostech, popřípadě řídí činnost čety nebo družstva.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Hasič ve výjezdu, Záchranář záchranné roty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ČR,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vozidel s výstražným znamením, přeprava osob a techniky na místo zásahu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revizí, údržby a oprav požární techniky a záchranných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7231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Příslušník Hasičského záchranného sboru ČR ve výjezdu nebo záchranné rotě</dc:title>
  <dc:description>Příslušník Hasičského záchranného sboru ČR ve výjezdu nebo záchranné rotě vykonává hasební a záchranné práce při všech druzích zásahů, při živelních pohromách a mimořádných událostech, popřípadě řídí činnost čety nebo družstva.</dc:description>
  <dc:subject/>
  <cp:keywords/>
  <cp:category>Povolání</cp:category>
  <cp:lastModifiedBy/>
  <dcterms:created xsi:type="dcterms:W3CDTF">2017-11-22T09:13:07+01:00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