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veterinární lékař ozbrojených sil ČR</w:t>
      </w:r>
      <w:bookmarkEnd w:id="1"/>
    </w:p>
    <w:p>
      <w:pPr/>
      <w:r>
        <w:rPr/>
        <w:t xml:space="preserve">Hlavní veterinární lékař ozbrojených sil ČR stanovuje koncepce a hlavní směry rozvoje v rámci Ministerstva obrany v oblasti veterinární prevence, veterinárního dozoru, veterinární péče, veterinární služby, vojenské kynologie, vojenského veterinárního ústavu a vzdělávání vojenských veterinárních lékařů.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Veterinární lékař, Zvěrolékař, Veterinář, Veterinary surgeon, Plukovník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Veterinární lékař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Hlavní veterinární lékař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činnosti, přenášení nových metod a poznatků do praxe v oboru léčebně preventivní činnosti soukromého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Ministerstva obrany ČR při mezirezortních a mezinárodních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léčebných veterinárních postupů a ozdravných programů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výkonu státní správy a státního veterinárního dozoru v oblasti veterinární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koncepčních materiálů v oblasti veterinární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a hlavních směrů rozvoje veterinárně hygienického zabezpečení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veterinární protinákazové a léčebně preventivní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rozhodnutí ve správním řízení v oblasti veterinární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 k legislativním návrhům v oblasti veterinární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postupů stanovenými právními předpisy NATO v praxi vojenské zdravotní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D463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veterinární lékař ozbrojených sil ČR</dc:title>
  <dc:description>Hlavní veterinární lékař ozbrojených sil ČR stanovuje koncepce a hlavní směry rozvoje v rámci Ministerstva obrany v oblasti veterinární prevence, veterinárního dozoru, veterinární péče, veterinární služby, vojenské kynologie, vojenského veterinárního ústavu a vzdělávání vojenských veterinárních lékařů.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2017-11-22T09:12:54+01:00</dcterms:created>
  <dcterms:modified xsi:type="dcterms:W3CDTF">2017-11-22T09:43:00+01:00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