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finanční kontroly</w:t>
      </w:r>
      <w:bookmarkEnd w:id="1"/>
    </w:p>
    <w:p>
      <w:pPr/>
      <w:r>
        <w:rPr/>
        <w:t xml:space="preserve">Referent finanční kontroly řeší úkoly zásadního významu v oblasti koncepce, legislativy, koordinace a usměrňování finanční kontroly ve veřejné správě a přezkoumávání hospodaření územních samosprávných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systému veřejnoprávní kontroly, vnitřního kontrolního systému a řídící kontroly ve veřejné správě, včetně harmonizace legislativy v návaznosti na právní předpisy ES/EU.</w:t>
      </w:r>
    </w:p>
    <w:p>
      <w:pPr>
        <w:numPr>
          <w:ilvl w:val="0"/>
          <w:numId w:val="5"/>
        </w:numPr>
      </w:pPr>
      <w:r>
        <w:rPr/>
        <w:t xml:space="preserve">Výkon kontroly nakládání s prostředky poskytovanými na odstraňování ekologických škod.</w:t>
      </w:r>
    </w:p>
    <w:p>
      <w:pPr>
        <w:numPr>
          <w:ilvl w:val="0"/>
          <w:numId w:val="5"/>
        </w:numPr>
      </w:pPr>
      <w:r>
        <w:rPr/>
        <w:t xml:space="preserve">Prošetřování oznámení o podjatostí a námitek podjatosti, a rozhodování o vyloučení kontrolního pracovníka při výkonu finanční kontroly v jednotlivých orgánech veřejné správy.</w:t>
      </w:r>
    </w:p>
    <w:p>
      <w:pPr>
        <w:numPr>
          <w:ilvl w:val="0"/>
          <w:numId w:val="5"/>
        </w:numPr>
      </w:pPr>
      <w:r>
        <w:rPr/>
        <w:t xml:space="preserve">Řešení námitek podaných proti protokolům a zprávám z vykonaných kontrol.</w:t>
      </w:r>
    </w:p>
    <w:p>
      <w:pPr>
        <w:numPr>
          <w:ilvl w:val="0"/>
          <w:numId w:val="5"/>
        </w:numPr>
      </w:pPr>
      <w:r>
        <w:rPr/>
        <w:t xml:space="preserve">Vyhodnocování a analýza výsledků kontrol a návrhy celostátních systémových opatření na úseku veřejnoprávní kontroly.</w:t>
      </w:r>
    </w:p>
    <w:p>
      <w:pPr>
        <w:numPr>
          <w:ilvl w:val="0"/>
          <w:numId w:val="5"/>
        </w:numPr>
      </w:pPr>
      <w:r>
        <w:rPr/>
        <w:t xml:space="preserve">Posuzování právních předpisů s celostátní  působností v připomínkovém řízení, zejména z hlediska kontrolovatelnosti stanovených povinností a výkonu kontroly, včetně kontroly</w:t>
      </w:r>
    </w:p>
    <w:p>
      <w:pPr>
        <w:numPr>
          <w:ilvl w:val="0"/>
          <w:numId w:val="5"/>
        </w:numPr>
      </w:pPr>
      <w:r>
        <w:rPr/>
        <w:t xml:space="preserve">Vypracovávání zpráv o přezkoumávání hospodaření územních samosprávných celků a dobrovolných svazků obcí podle zákona č. 420/2004 Sb.</w:t>
      </w:r>
    </w:p>
    <w:p>
      <w:pPr>
        <w:numPr>
          <w:ilvl w:val="0"/>
          <w:numId w:val="5"/>
        </w:numPr>
      </w:pPr>
      <w:r>
        <w:rPr/>
        <w:t xml:space="preserve">Vypracovávání souhrnných zpráv z uskutečněných finančních kontrol ve veřejné správě  ve smyslu zákona č. 320/2001 Sb.</w:t>
      </w:r>
    </w:p>
    <w:p>
      <w:pPr>
        <w:numPr>
          <w:ilvl w:val="0"/>
          <w:numId w:val="5"/>
        </w:numPr>
      </w:pPr>
      <w:r>
        <w:rPr/>
        <w:t xml:space="preserve">Prověřování přiměřenosti a účinnosti systémů finanční kontroly prostředků ze zahraničí u správců kapitol a dalších organizací v jejich působnosti.</w:t>
      </w:r>
    </w:p>
    <w:p>
      <w:pPr>
        <w:numPr>
          <w:ilvl w:val="0"/>
          <w:numId w:val="5"/>
        </w:numPr>
      </w:pPr>
      <w:r>
        <w:rPr/>
        <w:t xml:space="preserve">Prověřování  dílčích otázek kontrolního programu u organizačních složek státu, státních fondů, ostatních státních organizací, u žadatelů a poskytovatelů veřejné finanční podpory u prostředků ze zahraničí (jako člen kontrolní skupiny).</w:t>
      </w:r>
    </w:p>
    <w:p>
      <w:pPr>
        <w:numPr>
          <w:ilvl w:val="0"/>
          <w:numId w:val="5"/>
        </w:numPr>
      </w:pPr>
      <w:r>
        <w:rPr/>
        <w:t xml:space="preserve">Výkon finanční kontroly prostředků ze zahraničí, kontroly nakládání s finančními prostředky z výnosů prodeje majetku v privatizaci a u nadací a nadačních fondů.</w:t>
      </w:r>
    </w:p>
    <w:p>
      <w:pPr>
        <w:numPr>
          <w:ilvl w:val="0"/>
          <w:numId w:val="5"/>
        </w:numPr>
      </w:pPr>
      <w:r>
        <w:rPr/>
        <w:t xml:space="preserve">Tvorba návrhů právních předpisů v oblasti finanční kontroly.</w:t>
      </w:r>
    </w:p>
    <w:p>
      <w:pPr>
        <w:numPr>
          <w:ilvl w:val="0"/>
          <w:numId w:val="5"/>
        </w:numPr>
      </w:pPr>
      <w:r>
        <w:rPr/>
        <w:t xml:space="preserve">Výkon dozoru nad přezkoumáním hospodaření územně samosprávních celků, které uskutečnily krajské úřady nebo Magistrát hl. m. Prahy v přenesené působnosti, anebo auditor.</w:t>
      </w:r>
    </w:p>
    <w:p>
      <w:pPr>
        <w:numPr>
          <w:ilvl w:val="0"/>
          <w:numId w:val="5"/>
        </w:numPr>
      </w:pPr>
      <w:r>
        <w:rPr/>
        <w:t xml:space="preserve">Přezkoumávání hospodaření krajů, Regionálních rad, hl. m. Prahy, městských částí hl. m. Prahy a obcí za uplynulý kalendářní rok.</w:t>
      </w:r>
    </w:p>
    <w:p>
      <w:pPr>
        <w:numPr>
          <w:ilvl w:val="0"/>
          <w:numId w:val="5"/>
        </w:numPr>
      </w:pPr>
      <w:r>
        <w:rPr/>
        <w:t xml:space="preserve">Výkon finanční kontroly veřejných prostředků v jednotlivých orgánech veřejné správy.</w:t>
      </w:r>
    </w:p>
    <w:p>
      <w:pPr>
        <w:numPr>
          <w:ilvl w:val="0"/>
          <w:numId w:val="5"/>
        </w:numPr>
      </w:pPr>
      <w:r>
        <w:rPr/>
        <w:t xml:space="preserve">Koordinace a dohled nad úrovní a jednotnou linií vzdělávání v celé veřejné správě.</w:t>
      </w:r>
    </w:p>
    <w:p>
      <w:pPr>
        <w:numPr>
          <w:ilvl w:val="0"/>
          <w:numId w:val="5"/>
        </w:numPr>
      </w:pPr>
      <w:r>
        <w:rPr/>
        <w:t xml:space="preserve">Tvorba věcné náplně průběžného systému vzdělávání v oblasti finanční kontroly.</w:t>
      </w:r>
    </w:p>
    <w:p>
      <w:pPr>
        <w:numPr>
          <w:ilvl w:val="0"/>
          <w:numId w:val="5"/>
        </w:numPr>
      </w:pPr>
      <w:r>
        <w:rPr/>
        <w:t xml:space="preserve">Tvorba metodických dokumentů a zajištění odborné přípravy zaměstnanců v oblasti finanční kontroly.</w:t>
      </w:r>
    </w:p>
    <w:p>
      <w:pPr>
        <w:numPr>
          <w:ilvl w:val="0"/>
          <w:numId w:val="5"/>
        </w:numPr>
      </w:pPr>
      <w:r>
        <w:rPr/>
        <w:t xml:space="preserve">Prověřování přiměřenosti a účinnosti řídících a kontrolních systémů ve veřejné správě, včetně analýzy rizik pro účely výkonu veřejnosprávní kontroly.</w:t>
      </w:r>
    </w:p>
    <w:p>
      <w:pPr>
        <w:numPr>
          <w:ilvl w:val="0"/>
          <w:numId w:val="5"/>
        </w:numPr>
      </w:pPr>
      <w:r>
        <w:rPr/>
        <w:t xml:space="preserve">Řízení a koordinace výkonu finanční kontroly prováděné finančními orgány.</w:t>
      </w:r>
    </w:p>
    <w:p>
      <w:pPr>
        <w:numPr>
          <w:ilvl w:val="0"/>
          <w:numId w:val="5"/>
        </w:numPr>
      </w:pPr>
      <w:r>
        <w:rPr/>
        <w:t xml:space="preserve">Tvorba národní strategie při ochraně finančních zájmů Evropských společenství a při odhalování nesrovnalostí.</w:t>
      </w:r>
    </w:p>
    <w:p>
      <w:pPr>
        <w:numPr>
          <w:ilvl w:val="0"/>
          <w:numId w:val="5"/>
        </w:numPr>
      </w:pPr>
      <w:r>
        <w:rPr/>
        <w:t xml:space="preserve">Zpracovávání vyjádření k žádostem o prominutí odvodu za porušení rozpočtové kázně, který byl uložen na základě výsledků provedených kontrol.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Účetní auditoři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Účetní auditoři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76 691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fiskální politiky státu a její transformace do ekonomických nástrojů státního rozpočtu.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koncepce, koordinace a metodické usměrňování finanční kontroly v celé veřejné správě České republiky včetně její harmonizace a systémové koordinace s mezinárodními  a nadnárodními kontrolními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koncepce, metodiky a koordinace finanční kontroly ve veřejné správě.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celostátních systémových opatření na úseku finanční kontroly v celé veřejné správě.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zásad a principů pro výkon dozoru nad přezkoumáváním hospodaření územních samosprávných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a aktualizace celostátních plánů přezkoumávání hospodaření všech územních samosprávných celků a dobrovolných svazků obcí a dozoru nad přezkoumáváním hospodaření v přenesené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tj. především kontrola dodržování nařízení a norem platných uvnitř účetní jednotky, dodržování platné legislativy, kontrola vedení účetnictví s důrazem na jeho úplnost, průkaznost a správnost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rozpočtových pravidel, stanovených metodik a postupu při tvorbě rozpočtů na podřízených rozpočtových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účetních uzávěrek na základě průběžně prováděných kontrol, kontrola správnosti výročních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(kontrola dodržování oběhu dokladů a jejich formální a věcné správnosti, kontrola dodržování nařízení platných uvnitř účetní jednotky a dodržování platné legislativy)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kontroly ve všech oblastech vnitřní činnosti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konzultační činnost na svěřeném úseku státní správy v oblasti zájmového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systému veřejnoprávní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návrhů právních předpisů v oblasti finanční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národní strategie při ochraně finančních zájmů Evropských společenství a při odhalování nesrovnalostí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finanční kontroly prováděné finančními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finanční kontroly veřejných prostředků v jednotlivých orgánech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Přezkoumávání hospodaření krajů, Regionálních rad, hl.m.Prahy, městských částí hl.m.Prahy a obcí za uplynulý kalendářní rok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dozoru nad přezkoumáním hospodaření územně samosprávních celků, které uskutečnily krajské úřady nebo Magistrát hl.m. Prahy v přenesené působnosti, anebo auditor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i21.D.3428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finanční kontroly prostředků ze zahraničí, kontroly nakládání s finančními prostředky z výnosů prodeje majetku v privatizaci a u nadací a nadačních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i21.D.3429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kontroly nakládání s prostředky poskytovanými na odstraňování ekologických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rizik pro účely výkonu veřejnoprávní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finanční a daňová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4CEB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finanční kontroly</dc:title>
  <dc:description>Referent finanční kontroly řeší úkoly zásadního významu v oblasti koncepce, legislativy, koordinace a usměrňování finanční kontroly ve veřejné správě a přezkoumávání hospodaření územních samosprávných celků.</dc:description>
  <dc:subject/>
  <cp:keywords/>
  <cp:category>Povolání</cp:category>
  <cp:lastModifiedBy/>
  <dcterms:created xsi:type="dcterms:W3CDTF">2017-11-22T09:12:45+01:00</dcterms:created>
  <dcterms:modified xsi:type="dcterms:W3CDTF">2017-11-22T09:12:45+01:00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