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Konstruktér svařovaných konstrukcí z termoplastů</w:t>
      </w:r>
      <w:bookmarkEnd w:id="1"/>
    </w:p>
    <w:p>
      <w:pPr/>
      <w:r>
        <w:rPr/>
        <w:t xml:space="preserve">Konstruktér svařovaných konstrukcí z termoplastů navrhuje svařované konstrukce z termoplastů.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typů svarových spojů použitých v konstrukci včetně vhodnosti materiálů vzhledem k provozním podmínkám.</w:t>
      </w:r>
    </w:p>
    <w:p>
      <w:pPr>
        <w:numPr>
          <w:ilvl w:val="0"/>
          <w:numId w:val="5"/>
        </w:numPr>
      </w:pPr>
      <w:r>
        <w:rPr/>
        <w:t xml:space="preserve">Výpočty a řešení plastových konstrukcí</w:t>
      </w:r>
    </w:p>
    <w:p>
      <w:pPr>
        <w:numPr>
          <w:ilvl w:val="0"/>
          <w:numId w:val="5"/>
        </w:numPr>
      </w:pPr>
      <w:r>
        <w:rPr/>
        <w:t xml:space="preserve">Stanovování podmínek pro umístnění konstrukce ve stavebním díle.</w:t>
      </w:r>
    </w:p>
    <w:p>
      <w:pPr>
        <w:numPr>
          <w:ilvl w:val="0"/>
          <w:numId w:val="5"/>
        </w:numPr>
      </w:pPr>
      <w:r>
        <w:rPr/>
        <w:t xml:space="preserve">Plánování životnosti konstrukce vzhledem k podmínkám provozu.</w:t>
      </w:r>
    </w:p>
    <w:p>
      <w:pPr>
        <w:numPr>
          <w:ilvl w:val="0"/>
          <w:numId w:val="5"/>
        </w:numPr>
      </w:pPr>
      <w:r>
        <w:rPr/>
        <w:t xml:space="preserve">Posuzování zbytkové životnosti konstrukcí v provozu vzhledem k její bezpečnosti.</w:t>
      </w:r>
    </w:p>
    <w:p>
      <w:pPr>
        <w:numPr>
          <w:ilvl w:val="0"/>
          <w:numId w:val="5"/>
        </w:numPr>
      </w:pPr>
      <w:r>
        <w:rPr/>
        <w:t xml:space="preserve">Práce na PC s grafickými programy pro projektování.</w:t>
      </w:r>
    </w:p>
    <w:p>
      <w:pPr>
        <w:numPr>
          <w:ilvl w:val="0"/>
          <w:numId w:val="5"/>
        </w:numPr>
      </w:pPr>
      <w:r>
        <w:rPr/>
        <w:t xml:space="preserve">Práce na PC s programy pro výpočty pevností ve 2D a 3D prostoru.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plastů.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Tvorba norem a směrnic pro svařování plastů.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projektanti, konstruktéři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 grafickými a výpočtovými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konstrukčních řešení a typů svarových spojů použitých v konstrukci včetně vhodnosti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BB6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Konstruktér svařovaných konstrukcí z termoplastů</dc:title>
  <dc:description>Konstruktér svařovaných konstrukcí z termoplastů navrhuje svařované konstrukce z termoplastů.</dc:description>
  <dc:subject/>
  <cp:keywords/>
  <cp:category>Povolání</cp:category>
  <cp:lastModifiedBy/>
  <dcterms:created xsi:type="dcterms:W3CDTF">2017-11-22T09:12:05+01:00</dcterms:created>
  <dcterms:modified xsi:type="dcterms:W3CDTF">2017-11-22T09:12:05+01:00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