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Energetik specialista řídicí soustavy</w:t>
      </w:r>
      <w:bookmarkEnd w:id="1"/>
    </w:p>
    <w:p>
      <w:pPr/>
      <w:r>
        <w:rPr/>
        <w:t xml:space="preserve">Energetik specialista řídicí soustavy řídí, koordinuje a zajišťuje provoz nejsložitějších zařízení řídicí techniky, koordinuje systémové vazby provozu řídicí techniky, včetně software a hardware a řídí rozvoj systémů řídicí techniky v elektrárnách.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Technik provozu řídicí soustavy specialista, Specialista správy a rozvoje řídicí soustavy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provozu systémů řídicí techniky včetně koordinace jednotlivých subsystémů.</w:t>
      </w:r>
    </w:p>
    <w:p>
      <w:pPr>
        <w:numPr>
          <w:ilvl w:val="0"/>
          <w:numId w:val="5"/>
        </w:numPr>
      </w:pPr>
      <w:r>
        <w:rPr/>
        <w:t xml:space="preserve">Plánování rozvoje řídicí techniky a jejích sítí a systémových vazeb v rámci energetické společnosti.</w:t>
      </w:r>
    </w:p>
    <w:p>
      <w:pPr>
        <w:numPr>
          <w:ilvl w:val="0"/>
          <w:numId w:val="5"/>
        </w:numPr>
      </w:pPr>
      <w:r>
        <w:rPr/>
        <w:t xml:space="preserve">Stanovení systémových vazeb a řízení rozvoje řídicí techniky v rámci energetické společnosti.</w:t>
      </w:r>
    </w:p>
    <w:p>
      <w:pPr>
        <w:numPr>
          <w:ilvl w:val="0"/>
          <w:numId w:val="5"/>
        </w:numPr>
      </w:pPr>
      <w:r>
        <w:rPr/>
        <w:t xml:space="preserve">Projektová příprava a projektování obnovy a rozvoje systémů a zařízení řídicí techniky a jejích sítí.</w:t>
      </w:r>
    </w:p>
    <w:p>
      <w:pPr>
        <w:numPr>
          <w:ilvl w:val="0"/>
          <w:numId w:val="5"/>
        </w:numPr>
      </w:pPr>
      <w:r>
        <w:rPr/>
        <w:t xml:space="preserve">Koordinace a metodické řízení kontroly, zkoušek, revizí, údržby, oprav a dodavatelského servisu řídicí techniky.</w:t>
      </w:r>
    </w:p>
    <w:p>
      <w:pPr>
        <w:numPr>
          <w:ilvl w:val="0"/>
          <w:numId w:val="5"/>
        </w:numPr>
      </w:pPr>
      <w:r>
        <w:rPr/>
        <w:t xml:space="preserve">Zajišťování montáže řídicí techniky a jejích sítí včetně přejímky a předávání do provozu.</w:t>
      </w:r>
    </w:p>
    <w:p>
      <w:pPr>
        <w:numPr>
          <w:ilvl w:val="0"/>
          <w:numId w:val="5"/>
        </w:numPr>
      </w:pPr>
      <w:r>
        <w:rPr/>
        <w:t xml:space="preserve">Řízení kontroly, zkoušek, revizí, údržby, oprav a dodavatelského servisu řídicí techniky.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 přístrojů, strojů a zařízení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21516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73 432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montáže řídicí techniky a jejích sítí včetně přejímky a předávání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kontroly, zkoušek, revizí, údržby, oprav a dodavatelského servisu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zařízeních komplexních řídicích systémů, ochran a automatik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e82.D.7541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změn a rekonstrukcí energetických provozů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e82.D.3986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přejímacích řízení při uvádění energetických výrobních a rozvodných zařízení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e82.D.3787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provádění funkčních zkoušek a zajišťování provozu řídicí techniky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systémů zařízení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5D8A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Energetik specialista řídicí soustavy</dc:title>
  <dc:description>Energetik specialista řídicí soustavy řídí, koordinuje a zajišťuje provoz nejsložitějších zařízení řídicí techniky, koordinuje systémové vazby provozu řídicí techniky, včetně software a hardware a řídí rozvoj systémů řídicí techniky v elektrárnách.</dc:description>
  <dc:subject/>
  <cp:keywords/>
  <cp:category>Povolání</cp:category>
  <cp:lastModifiedBy/>
  <dcterms:created xsi:type="dcterms:W3CDTF">2017-11-22T09:11:51+01:00</dcterms:created>
  <dcterms:modified xsi:type="dcterms:W3CDTF">2017-11-22T09:11:51+01:00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