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kontrolor služeb zaměstnanosti</w:t>
      </w:r>
      <w:bookmarkEnd w:id="1"/>
    </w:p>
    <w:p>
      <w:pPr/>
      <w:r>
        <w:rPr/>
        <w:t xml:space="preserve">Odborný kontrolor služeb zaměstnanosti samostatně provádí vysoce náročné kontroly ve specializované oblasti. Koordinuje práci kontrolní skupiny, stanovuje metodiky a kontrolní postupy, navrhuje opatření k nápravě zjištěných nedostatků.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kontrolor SZ, Odborný kontrolor SSP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Přijmání, posuzování a rohodování o námitkách proti obsahu protokolu o kontrole.</w:t>
      </w:r>
    </w:p>
    <w:p>
      <w:pPr>
        <w:numPr>
          <w:ilvl w:val="0"/>
          <w:numId w:val="5"/>
        </w:numPr>
      </w:pPr>
      <w:r>
        <w:rPr/>
        <w:t xml:space="preserve">Zajišťování součinnosti s orgány státní správy.</w:t>
      </w:r>
    </w:p>
    <w:p>
      <w:pPr>
        <w:numPr>
          <w:ilvl w:val="0"/>
          <w:numId w:val="5"/>
        </w:numPr>
      </w:pPr>
      <w:r>
        <w:rPr/>
        <w:t xml:space="preserve">Samostatné vykonání kontroly dodržování platných zákonů u kontrolovaných osob.</w:t>
      </w:r>
    </w:p>
    <w:p>
      <w:pPr>
        <w:numPr>
          <w:ilvl w:val="0"/>
          <w:numId w:val="5"/>
        </w:numPr>
      </w:pPr>
      <w:r>
        <w:rPr/>
        <w:t xml:space="preserve">Stanovování metodiky a kontrolních postupů u kontrolovaných osob.</w:t>
      </w:r>
    </w:p>
    <w:p>
      <w:pPr>
        <w:numPr>
          <w:ilvl w:val="0"/>
          <w:numId w:val="5"/>
        </w:numPr>
      </w:pPr>
      <w:r>
        <w:rPr/>
        <w:t xml:space="preserve">Zpracování a projednání protokolů o výsledcích kontrol.</w:t>
      </w:r>
    </w:p>
    <w:p>
      <w:pPr>
        <w:numPr>
          <w:ilvl w:val="0"/>
          <w:numId w:val="5"/>
        </w:numPr>
      </w:pPr>
      <w:r>
        <w:rPr/>
        <w:t xml:space="preserve">Rozhodování o zahájení/ nezahájení správního řízení.</w:t>
      </w:r>
    </w:p>
    <w:p>
      <w:pPr>
        <w:numPr>
          <w:ilvl w:val="0"/>
          <w:numId w:val="5"/>
        </w:numPr>
      </w:pPr>
      <w:r>
        <w:rPr/>
        <w:t xml:space="preserve">Podávání podnětů u příslušných státních orgánů na potřebu změnit, případně zrušit platné právní předpisy.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kontroloři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kontroloři služeb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výplaty dávek státní sociální podpory včetně zpracování nápravných opatření a souhrnného řešení přeplatků.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kontrolního týmu, sestavování návrhů plánů kontrolních akcí a norem pro činnost vnitřního kontrolního systému. Zajišťování součinnosti s orgány vnější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kontrol ve vymezeném rozsahu činnosti kontrolovaného objektu nebo provádění specializovaných činností v rámci kontrolní skupiny.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vysoce náročných kontrol ve specializované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 orgány státní správy při provádění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kontrolních akcí, metodiky a kontrolních postupů pro provádění kontrol v oblasti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k23.D.3154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platných zákonů u kontrolovaných osob, v rámci zajišťování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výplaty dávek státní sociální podpory v rámci zajišťování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zpracování nápravných opatření a souhrnného řešení přeplatků dávek státní sociální podpory, v rámci zajišťování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rozhodování o zahájení nebo nezahájení správního řízení na základě provedených kontrol na úseku služeb zaměstnanosti a zjištěných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rozhodování o námitkách proti obsahu protokolu o kontrole provedené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k23.D.9551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protokolů o výsledcích kontrol provedených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k23.D.9552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podávání podnětů u příslušných státních orgánů na potřebu změnit, případně zrušit platné právní předpisy v oblasti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kontrolního týmu služeb zaměstnanosti při provádění vysoce náročných kontrol ve specializované oblasti v daném územním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postupy správního řízení pro přiznávání, odnímání, zastavení nebo vrácení výplaty dávek podpory v nezaměstnanosti a podpory při rekvalifikaci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provádění kontroly v oblasti podpory v nezaměstnanosti a podpory při rekvalifikaci uchazečů o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3C1E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kontrolor služeb zaměstnanosti</dc:title>
  <dc:description>Odborný kontrolor služeb zaměstnanosti samostatně provádí vysoce náročné kontroly ve specializované oblasti. Koordinuje práci kontrolní skupiny, stanovuje metodiky a kontrolní postupy, navrhuje opatření k nápravě zjištěných nedostatků.</dc:description>
  <dc:subject/>
  <cp:keywords/>
  <cp:category>Specializace</cp:category>
  <cp:lastModifiedBy/>
  <dcterms:created xsi:type="dcterms:W3CDTF">2017-11-22T09:11:50+01:00</dcterms:created>
  <dcterms:modified xsi:type="dcterms:W3CDTF">2017-11-22T09:42:55+01:00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