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státního dozoru v oblasti léčiv</w:t>
      </w:r>
      <w:bookmarkEnd w:id="1"/>
    </w:p>
    <w:p>
      <w:pPr/>
      <w:r>
        <w:rPr/>
        <w:t xml:space="preserve"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 vyhodnocování individuálních laboratorních analýz při použití speciálních citlivých analytických metod podle plánu zkoušek.</w:t>
      </w:r>
    </w:p>
    <w:p>
      <w:pPr>
        <w:numPr>
          <w:ilvl w:val="0"/>
          <w:numId w:val="5"/>
        </w:numPr>
      </w:pPr>
      <w:r>
        <w:rPr/>
        <w:t xml:space="preserve">Vývoj, odzkoušení a zavádění nových metod v oblasti analýzy léčiv.</w:t>
      </w:r>
    </w:p>
    <w:p>
      <w:pPr>
        <w:numPr>
          <w:ilvl w:val="0"/>
          <w:numId w:val="5"/>
        </w:numPr>
      </w:pPr>
      <w:r>
        <w:rPr/>
        <w:t xml:space="preserve">Identifikace neshod a stanovení nápravných opatření, pokud jsou výsledky mimo specifikaci.</w:t>
      </w:r>
    </w:p>
    <w:p>
      <w:pPr>
        <w:numPr>
          <w:ilvl w:val="0"/>
          <w:numId w:val="5"/>
        </w:numPr>
      </w:pPr>
      <w:r>
        <w:rPr/>
        <w:t xml:space="preserve">Návrhy a řešení projektů v oblasti kontroly léčiv.</w:t>
      </w:r>
    </w:p>
    <w:p>
      <w:pPr>
        <w:numPr>
          <w:ilvl w:val="0"/>
          <w:numId w:val="5"/>
        </w:numPr>
      </w:pPr>
      <w:r>
        <w:rPr/>
        <w:t xml:space="preserve">Zpracovávání odborných závěrů, odborných zpráv.</w:t>
      </w:r>
    </w:p>
    <w:p>
      <w:pPr>
        <w:numPr>
          <w:ilvl w:val="0"/>
          <w:numId w:val="5"/>
        </w:numPr>
      </w:pPr>
      <w:r>
        <w:rPr/>
        <w:t xml:space="preserve">Příprava podkladů k lékopisným článkům a dalším standardům v oblasti kvality léčiv.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Přidělování pracovních úkolů jednotlivým pracovníkům laboratoře.</w:t>
      </w:r>
    </w:p>
    <w:p>
      <w:pPr>
        <w:numPr>
          <w:ilvl w:val="0"/>
          <w:numId w:val="5"/>
        </w:numPr>
      </w:pPr>
      <w:r>
        <w:rPr/>
        <w:t xml:space="preserve">Průběžná a výsledná kontrola přidělených úkolů laborantům.</w:t>
      </w:r>
    </w:p>
    <w:p>
      <w:pPr>
        <w:numPr>
          <w:ilvl w:val="0"/>
          <w:numId w:val="5"/>
        </w:numPr>
      </w:pPr>
      <w:r>
        <w:rPr/>
        <w:t xml:space="preserve">Mezinárodní odborná činnost v oblasti kontroly léčiv v mezinárodní síti státních laboratoří pro kontrolu léčiv při Evropském ústředí pro jakost léčiv Rady Evropy.</w:t>
      </w:r>
    </w:p>
    <w:p>
      <w:pPr>
        <w:numPr>
          <w:ilvl w:val="0"/>
          <w:numId w:val="5"/>
        </w:numPr>
      </w:pPr>
      <w:r>
        <w:rPr/>
        <w:t xml:space="preserve">Školící, přednášková a publikační činnost.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farmaceuti se specializací</w:t>
      </w:r>
    </w:p>
    <w:p>
      <w:pPr>
        <w:numPr>
          <w:ilvl w:val="0"/>
          <w:numId w:val="5"/>
        </w:numPr>
      </w:pPr>
      <w:r>
        <w:rPr/>
        <w:t xml:space="preserve">Farmaceuti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 (CZ-ISCO 2262)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88 767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2262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2262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chemických, fyzikálně-chemických, imunochemických a biologických analýz v oboru farmacie v rámci státního dozoru nad výrobou a uváděním léčiv do oběhu a kontroly trhu s léčivými přípravky. Vývoj, odzkoušení a zavádění nových metod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lékopisným článkům a dalším standardům v oblasti kvality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a projektů v oblasti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povrchových a podzemních vod, sedimentů a bioty, léčiv, léčivých přípravků, diagnostik, biologického materiálu, půdy, hnojiv a krmiv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léčiv (jednoduché laboratorní postupy)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analýz vzorků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 techniky v oblasti laboratorní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 léčiv a zdravotních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laboratorních analýz léčiv včetně analýz nestandardních látek, v rámci kontroly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Vyvíjení nových metod laboratorních analýz v oboru farmacie a kontroly léčiv, v rámci státního dozoru nad výrobou a uváděním léčiv do oběhu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i21.A.4302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správných parametrů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analýz v oboru farmacie a kontroly léčiv v rámci sítí s mezinárodní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léčebných prostředků z přírodních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07DB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státního dozoru v oblasti léčiv</dc:title>
  <dc:description>Analytik státního dozoru v oblasti léčiv provádí náročné chemické, fyzikálně-chemické, imunochemické a biologické analýzy vzorků v oboru farmacie v rámci státního dozoru nad výrobou a uváděním léčiv do oběhu a kontroly trhu s léčivými přípravky.</dc:description>
  <dc:subject/>
  <cp:keywords/>
  <cp:category>Povolání</cp:category>
  <cp:lastModifiedBy/>
  <dcterms:created xsi:type="dcterms:W3CDTF">2017-11-22T09:07:38+01:00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