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silniční nákladní dopravu</w:t>
      </w:r>
      <w:bookmarkEnd w:id="1"/>
    </w:p>
    <w:p>
      <w:pPr/>
      <w:r>
        <w:rPr/>
        <w:t xml:space="preserve">Specialista pro mezinárodní silniční nákladní dopravu komplexně řídí a zabezpečuje agendu mezinárodní silniční nákladní dopravy na území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předpisů EU v oblasti silniční nákladní dopravy a zpracovávání podkladů k těmto předpisům a aplikace těchto předpisů do vnitrostátního právního řádu včetně zajišťování jejich praktické realizace.</w:t>
      </w:r>
    </w:p>
    <w:p>
      <w:pPr>
        <w:numPr>
          <w:ilvl w:val="0"/>
          <w:numId w:val="5"/>
        </w:numPr>
      </w:pPr>
      <w:r>
        <w:rPr/>
        <w:t xml:space="preserve">Tvorba, projednání a přijímání mezinárodních dohod v oblasti mezinárodní silniční dopravy, spoluvytváření koncepcí a jejich sjednávání.</w:t>
      </w:r>
    </w:p>
    <w:p>
      <w:pPr>
        <w:numPr>
          <w:ilvl w:val="0"/>
          <w:numId w:val="5"/>
        </w:numPr>
      </w:pPr>
      <w:r>
        <w:rPr/>
        <w:t xml:space="preserve">Zabezpečování distribuce českých povolení pro mezinárodní silniční nákladní dopravu.</w:t>
      </w:r>
    </w:p>
    <w:p>
      <w:pPr>
        <w:numPr>
          <w:ilvl w:val="0"/>
          <w:numId w:val="5"/>
        </w:numPr>
      </w:pPr>
      <w:r>
        <w:rPr/>
        <w:t xml:space="preserve">Zajišťování úkolů plynoucích z dvoustranných a mnohostranných dohod o silniční nákladní dopravě, na příprava nových dvoustranných a mnohostranných dohod.</w:t>
      </w:r>
    </w:p>
    <w:p>
      <w:pPr>
        <w:numPr>
          <w:ilvl w:val="0"/>
          <w:numId w:val="5"/>
        </w:numPr>
      </w:pPr>
      <w:r>
        <w:rPr/>
        <w:t xml:space="preserve">Koordinace provozu mezinárodní silniční nákladní dopravy s celními orgány, zastupitelskými úřady, orgány ochrany životního prostředí a dalšími orgány státní správy a jednotlivými dopravci.</w:t>
      </w:r>
    </w:p>
    <w:p>
      <w:pPr>
        <w:numPr>
          <w:ilvl w:val="0"/>
          <w:numId w:val="5"/>
        </w:numPr>
      </w:pPr>
      <w:r>
        <w:rPr/>
        <w:t xml:space="preserve">Zabezpečování agendy mezinárodní silniční nákladní dopravy v relacích s vybranými státy.</w:t>
      </w:r>
    </w:p>
    <w:p>
      <w:pPr>
        <w:numPr>
          <w:ilvl w:val="0"/>
          <w:numId w:val="5"/>
        </w:numPr>
      </w:pPr>
      <w:r>
        <w:rPr/>
        <w:t xml:space="preserve">Vedení správního řízení v prvním stupni ve věcech udělování povolení pro vnitrostátní přepravu prováděnou dopravci nerezidenty na území ČR.</w:t>
      </w:r>
    </w:p>
    <w:p>
      <w:pPr>
        <w:numPr>
          <w:ilvl w:val="0"/>
          <w:numId w:val="5"/>
        </w:numPr>
      </w:pPr>
      <w:r>
        <w:rPr/>
        <w:t xml:space="preserve">Sjednávání kontingentů povolení pro mezinárodní nákladní dopravu do vybraných zemí.</w:t>
      </w:r>
    </w:p>
    <w:p>
      <w:pPr>
        <w:numPr>
          <w:ilvl w:val="0"/>
          <w:numId w:val="5"/>
        </w:numPr>
      </w:pPr>
      <w:r>
        <w:rPr/>
        <w:t xml:space="preserve">Práce na zajišťování úkolů vyplývajících z účasti v pracovních orgánech pro  silniční nákladní dopravu.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zásad pro kontrolu vývoje nabídky kapacit a vyhodnocování intenzity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204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silniční nákladní dopravu</dc:title>
  <dc:description>Specialista pro mezinárodní silniční nákladní dopravu komplexně řídí a zabezpečuje agendu mezinárodní silniční nákladní dopravy na území ČR.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