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Tlumočník</w:t>
      </w:r>
      <w:bookmarkEnd w:id="1"/>
    </w:p>
    <w:p>
      <w:pPr/>
      <w:r>
        <w:rPr/>
        <w:t xml:space="preserve">Tlumočník tlumočí z jednoho jazyka do druhého.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tlumočení, překladatelství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Interpreter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Tlumočník, překladatel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Tlumočník, Tlumočník znakové řeči, Překladatel uměleckých textů, Soudní tlumočník a překladatel, Překladatel, Konsekutivní tlumočník, Simultánní tlumočník, Překladatel odborných textů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Konzultace s klientem na vyjasnění problematických míst při tlumočení.</w:t>
      </w:r>
    </w:p>
    <w:p>
      <w:pPr>
        <w:numPr>
          <w:ilvl w:val="0"/>
          <w:numId w:val="5"/>
        </w:numPr>
      </w:pPr>
      <w:r>
        <w:rPr/>
        <w:t xml:space="preserve">Příprava na tlumočení seznámením se s prostředím jednání, s odbornými materiály či dalšími podklady potřebnými pro kvalitní tlumočnický výkon.</w:t>
      </w:r>
    </w:p>
    <w:p>
      <w:pPr>
        <w:numPr>
          <w:ilvl w:val="0"/>
          <w:numId w:val="5"/>
        </w:numPr>
      </w:pPr>
      <w:r>
        <w:rPr/>
        <w:t xml:space="preserve">Převod řečníkova mluveného projevu do cílového jazyka.</w:t>
      </w:r>
    </w:p>
    <w:p>
      <w:pPr>
        <w:numPr>
          <w:ilvl w:val="0"/>
          <w:numId w:val="5"/>
        </w:numPr>
      </w:pPr>
      <w:r>
        <w:rPr/>
        <w:t xml:space="preserve">Volba vhodné tlumočnické metody (konsekutivní, simultánní).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Překladatelé a tlumočníci</w:t>
      </w:r>
    </w:p>
    <w:p>
      <w:pPr>
        <w:numPr>
          <w:ilvl w:val="0"/>
          <w:numId w:val="5"/>
        </w:numPr>
      </w:pPr>
      <w:r>
        <w:rPr/>
        <w:t xml:space="preserve">Překladatelé, tlumočníci a jazykovědci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 a tlumočníci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Simultánní a kabinové tlumočení z běžně nepoužívaných jazyků a naopak.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Simultánní a kabinové tlumočení z běžně užívaných světových jazyků.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Tlumočení odborných mluvených projevů z běžně užívaných světových jazyků (např. z angličtiny, němčiny, francouzštiny, španělštiny apod.) předpokládajících znalost odborné terminologie a obratů.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7310R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j36.D.8102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informací zásadních pro kvalitní tlumočení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j36.D.8103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příprava odborné terminologie používané v dané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j36.C.7111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simultánních tlumočení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j36.C.7110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konsekutivních tlumočení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j36.C.7109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soudních tlumočení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j36.D.7108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tlumočnické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j36.C.7107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tlumočnického zápisu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j36.D.7106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široké slovní zásoby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j36.C.7105</w:t>
            </w:r>
          </w:p>
        </w:tc>
        <w:tc>
          <w:tcPr>
            <w:tcW w:w="3000" w:type="dxa"/>
          </w:tcPr>
          <w:p>
            <w:pPr/>
            <w:r>
              <w:rPr/>
              <w:t xml:space="preserve">Tlumočení odpovídající gramatickým pravidlům a pravidlům výslovnosti daného jazyka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jazyk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kultura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lingvistika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sémantika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F04EA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Tlumočník</dc:title>
  <dc:description>Tlumočník tlumočí z jednoho jazyka do druhého.</dc:description>
  <dc:subject/>
  <cp:keywords/>
  <cp:category>Specializace</cp:category>
  <cp:lastModifiedBy/>
  <dcterms:created xsi:type="dcterms:W3CDTF">2017-11-22T09:10:45+01:00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