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a lesnických strojů a zařízení</w:t>
      </w:r>
      <w:bookmarkEnd w:id="1"/>
    </w:p>
    <w:p>
      <w:pPr/>
      <w:r>
        <w:rPr/>
        <w:t xml:space="preserve">Opravář zemědělských a lesnických strojů a zařízení provádí servis a opravy zemědělských nebo lesnických strojů, zařízení, nářadí, mobilní zemědělské techniky, zemědělských motorových vozidel a technologických linek..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zemědělské techniky, Opravář zemědělské mechanizace, Opravář strojů a zařízení v rostlinné výrobě, Opravář strojů a zařízení v živočišné výrobě, Opravář lesnických těžebně-dopravních strojů, Opravář lesní techniky, Opravář štěpkovacích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 při opravách strojů.</w:t>
      </w:r>
    </w:p>
    <w:p>
      <w:pPr>
        <w:numPr>
          <w:ilvl w:val="0"/>
          <w:numId w:val="5"/>
        </w:numPr>
      </w:pPr>
      <w:r>
        <w:rPr/>
        <w:t xml:space="preserve">Diagnostika technického stavu a identifikace závady.</w:t>
      </w:r>
    </w:p>
    <w:p>
      <w:pPr>
        <w:numPr>
          <w:ilvl w:val="0"/>
          <w:numId w:val="5"/>
        </w:numPr>
      </w:pPr>
      <w:r>
        <w:rPr/>
        <w:t xml:space="preserve">Vyhodnocování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Volba vhodných metod a pracovních postupů pro servisní a opravárenské činnosti.</w:t>
      </w:r>
    </w:p>
    <w:p>
      <w:pPr>
        <w:numPr>
          <w:ilvl w:val="0"/>
          <w:numId w:val="5"/>
        </w:numPr>
      </w:pPr>
      <w:r>
        <w:rPr/>
        <w:t xml:space="preserve">Opravy strojů, zařízení, technologických linek, mobilních energetických prostředků v zemědělské nebo lesní výrobě.</w:t>
      </w:r>
    </w:p>
    <w:p>
      <w:pPr>
        <w:numPr>
          <w:ilvl w:val="0"/>
          <w:numId w:val="5"/>
        </w:numPr>
      </w:pPr>
      <w:r>
        <w:rPr/>
        <w:t xml:space="preserve">Montáž, seřizování a čištění strojů, zařízení a technologických linek v zemědělské nebo lesní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nebo lesních strojů a zařízení.</w:t>
      </w:r>
    </w:p>
    <w:p>
      <w:pPr>
        <w:numPr>
          <w:ilvl w:val="0"/>
          <w:numId w:val="5"/>
        </w:numPr>
      </w:pPr>
      <w:r>
        <w:rPr/>
        <w:t xml:space="preserve">Kontrola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Provádění generálních oprav zemědělských nebo lesních strojů a techniky.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nebo lesní výrobě.</w:t>
      </w:r>
    </w:p>
    <w:p>
      <w:pPr>
        <w:numPr>
          <w:ilvl w:val="0"/>
          <w:numId w:val="5"/>
        </w:numPr>
      </w:pPr>
      <w:r>
        <w:rPr/>
        <w:t xml:space="preserve">Vedení provozní a servisní evidence.</w:t>
      </w:r>
    </w:p>
    <w:p>
      <w:pPr>
        <w:numPr>
          <w:ilvl w:val="0"/>
          <w:numId w:val="5"/>
        </w:numPr>
      </w:pPr>
      <w:r>
        <w:rPr/>
        <w:t xml:space="preserve">Ruční svařování, obrábění a zpracovávání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práce při diagnostice technického stavu strojů a zařízení včetně provádění generálních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>
      <w:pPr>
        <w:numPr>
          <w:ilvl w:val="0"/>
          <w:numId w:val="5"/>
        </w:numPr>
      </w:pPr>
      <w:r>
        <w:rPr/>
        <w:t xml:space="preserve">Opravář/opravářka pro pěstební a školkařskou techniku (41-101-H)</w:t>
      </w:r>
    </w:p>
    <w:p>
      <w:pPr>
        <w:numPr>
          <w:ilvl w:val="0"/>
          <w:numId w:val="5"/>
        </w:numPr>
      </w:pPr>
      <w:r>
        <w:rPr/>
        <w:t xml:space="preserve">Opravář/opravářka lesnické těžební techniky (41-104-H)</w:t>
      </w:r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E0F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a lesnických strojů a zařízení</dc:title>
  <dc:description>Opravář zemědělských a lesnických strojů a zařízení provádí servis a opravy zemědělských nebo lesnických strojů, zařízení, nářadí, mobilní zemědělské techniky, zemědělských motorových vozidel a technologických linek..</dc:description>
  <dc:subject/>
  <cp:keywords/>
  <cp:category>Povolání</cp:category>
  <cp:lastModifiedBy/>
  <dcterms:created xsi:type="dcterms:W3CDTF">2017-11-22T09:37:17+01:00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