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a paznehtář</w:t>
      </w:r>
      <w:bookmarkEnd w:id="1"/>
    </w:p>
    <w:p>
      <w:pPr/>
      <w:r>
        <w:rPr/>
        <w:t xml:space="preserve">Podkovář a paznehtář upravuje a případně ošetřuje kopyta a paznehty hospodářských zvířat a vyrábí a nasazuje koním a hříbatům různé druhy podkov s ohledem na zdravotní stav jejich kopyt.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Zemědělský 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zdravotního stavu paznehtů hospodářských zvířat nebo kopyt koní a identifikace běžných onemocnění.</w:t>
      </w:r>
    </w:p>
    <w:p>
      <w:pPr>
        <w:numPr>
          <w:ilvl w:val="0"/>
          <w:numId w:val="5"/>
        </w:numPr>
      </w:pPr>
      <w:r>
        <w:rPr/>
        <w:t xml:space="preserve">Zajišťování fixace ošetřovaných zvířat.</w:t>
      </w:r>
    </w:p>
    <w:p>
      <w:pPr>
        <w:numPr>
          <w:ilvl w:val="0"/>
          <w:numId w:val="5"/>
        </w:numPr>
      </w:pPr>
      <w:r>
        <w:rPr/>
        <w:t xml:space="preserve">Úprava přerostlé rohoviny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Úprava a ošetřování paznehtů sudokopytníků.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zhotovování podkov s ohledem na zdravotní stav hříbat, koní nebo jejich využívání a stáří.</w:t>
      </w:r>
    </w:p>
    <w:p>
      <w:pPr>
        <w:numPr>
          <w:ilvl w:val="0"/>
          <w:numId w:val="5"/>
        </w:numPr>
      </w:pPr>
      <w:r>
        <w:rPr/>
        <w:t xml:space="preserve">Volba postupu práce a ohřevu materiálu v kovářských pecích a výhních, nástrojů k vykovávání podkov a polotovarů.</w:t>
      </w:r>
    </w:p>
    <w:p>
      <w:pPr>
        <w:numPr>
          <w:ilvl w:val="0"/>
          <w:numId w:val="5"/>
        </w:numPr>
      </w:pPr>
      <w:r>
        <w:rPr/>
        <w:t xml:space="preserve">Obsluha kovářských pecí, výhní nebo bucharů.</w:t>
      </w:r>
    </w:p>
    <w:p>
      <w:pPr>
        <w:numPr>
          <w:ilvl w:val="0"/>
          <w:numId w:val="5"/>
        </w:numPr>
      </w:pPr>
      <w:r>
        <w:rPr/>
        <w:t xml:space="preserve">Ruční nebo strojní zhotovování nebo opracovávání různých typů podkov.</w:t>
      </w:r>
    </w:p>
    <w:p>
      <w:pPr>
        <w:numPr>
          <w:ilvl w:val="0"/>
          <w:numId w:val="5"/>
        </w:numPr>
      </w:pPr>
      <w:r>
        <w:rPr/>
        <w:t xml:space="preserve">Podkovávání pravidelných a nepravidelných kopyt.</w:t>
      </w:r>
    </w:p>
    <w:p>
      <w:pPr>
        <w:numPr>
          <w:ilvl w:val="0"/>
          <w:numId w:val="5"/>
        </w:numPr>
      </w:pPr>
      <w:r>
        <w:rPr/>
        <w:t xml:space="preserve">Vedení evidence související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etiky, kodexu jednání a předpisů souvisejících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zásad pro zachovávání životní pohody ošetřovaných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zdravých a nedeformovaných kopyt a paznehtů a upravování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Korektura kopyt bez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 a nepravidelná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kopyta po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podkov a jednoduchých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nebo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a 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fyziologie a pohybové anatomie zvířete hlediska zdravotního stavu a charakteru onemocnění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zvířete před a po ošetření nebo korektuře kopyt, paznehtů nebo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EBC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a paznehtář</dc:title>
  <dc:description>Podkovář a paznehtář upravuje a případně ošetřuje kopyta a paznehty hospodářských zvířat a vyrábí a nasazuje koním a hříbatům různé druhy podkov s ohledem na zdravotní stav jejich kopyt.</dc:description>
  <dc:subject/>
  <cp:keywords/>
  <cp:category>Povolání</cp:category>
  <cp:lastModifiedBy/>
  <dcterms:created xsi:type="dcterms:W3CDTF">2017-11-22T09:40:28+01:00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