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Rybníkář</w:t>
      </w:r>
      <w:bookmarkEnd w:id="1"/>
    </w:p>
    <w:p>
      <w:pPr/>
      <w:r>
        <w:rPr/>
        <w:t xml:space="preserve">Rybníkář posuzuje a zabezpečuje optimální rybniční prostředí pro chov ryb, zajišťuje opravy a údržbu rybničních zařízení, krmí rybniční obsádku, provádí letní odlovy a připravuje rybníky k výlovům.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Rybář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analyzování základních fyzikálních a chemických vlastností vody v rybničním prostředí.</w:t>
      </w:r>
    </w:p>
    <w:p>
      <w:pPr>
        <w:numPr>
          <w:ilvl w:val="0"/>
          <w:numId w:val="5"/>
        </w:numPr>
      </w:pPr>
      <w:r>
        <w:rPr/>
        <w:t xml:space="preserve">Vyhodnocování vlivu fyzikálních a chemických vlastností vody na ryby a vodní organismy.</w:t>
      </w:r>
    </w:p>
    <w:p>
      <w:pPr>
        <w:numPr>
          <w:ilvl w:val="0"/>
          <w:numId w:val="5"/>
        </w:numPr>
      </w:pPr>
      <w:r>
        <w:rPr/>
        <w:t xml:space="preserve">Vápnění a hnojení rybničního prostředí.</w:t>
      </w:r>
    </w:p>
    <w:p>
      <w:pPr>
        <w:numPr>
          <w:ilvl w:val="0"/>
          <w:numId w:val="5"/>
        </w:numPr>
      </w:pPr>
      <w:r>
        <w:rPr/>
        <w:t xml:space="preserve">Kontrolování a posuzování růstu ryb.</w:t>
      </w:r>
    </w:p>
    <w:p>
      <w:pPr>
        <w:numPr>
          <w:ilvl w:val="0"/>
          <w:numId w:val="5"/>
        </w:numPr>
      </w:pPr>
      <w:r>
        <w:rPr/>
        <w:t xml:space="preserve">Přikrmování ryb a upravování velikostí krmných dávek.</w:t>
      </w:r>
    </w:p>
    <w:p>
      <w:pPr>
        <w:numPr>
          <w:ilvl w:val="0"/>
          <w:numId w:val="5"/>
        </w:numPr>
      </w:pPr>
      <w:r>
        <w:rPr/>
        <w:t xml:space="preserve">Čištění a údržba rybničních stok a vysekávání vodních porostů v okrajích rybníků.</w:t>
      </w:r>
    </w:p>
    <w:p>
      <w:pPr>
        <w:numPr>
          <w:ilvl w:val="0"/>
          <w:numId w:val="5"/>
        </w:numPr>
      </w:pPr>
      <w:r>
        <w:rPr/>
        <w:t xml:space="preserve">Třídění ryb podle druhu a věkových kategorií do hmotnostních tříd.</w:t>
      </w:r>
    </w:p>
    <w:p>
      <w:pPr>
        <w:numPr>
          <w:ilvl w:val="0"/>
          <w:numId w:val="5"/>
        </w:numPr>
      </w:pPr>
      <w:r>
        <w:rPr/>
        <w:t xml:space="preserve">Provádění rybničních zooveterinárních opatření.</w:t>
      </w:r>
    </w:p>
    <w:p>
      <w:pPr>
        <w:numPr>
          <w:ilvl w:val="0"/>
          <w:numId w:val="5"/>
        </w:numPr>
      </w:pPr>
      <w:r>
        <w:rPr/>
        <w:t xml:space="preserve">Organizace výlovu rybníků a letních odlovů.</w:t>
      </w:r>
    </w:p>
    <w:p>
      <w:pPr>
        <w:numPr>
          <w:ilvl w:val="0"/>
          <w:numId w:val="5"/>
        </w:numPr>
      </w:pPr>
      <w:r>
        <w:rPr/>
        <w:t xml:space="preserve">Posuzování, opravování a údržba technického stavu rybničních zařízení.</w:t>
      </w:r>
    </w:p>
    <w:p>
      <w:pPr>
        <w:numPr>
          <w:ilvl w:val="0"/>
          <w:numId w:val="5"/>
        </w:numPr>
      </w:pPr>
      <w:r>
        <w:rPr/>
        <w:t xml:space="preserve">Obsluha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Vedení evidence o chovu ryb a jednotlivých věkových kategorií.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zooveterinárních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rybničních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rybniční hospodářství a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D73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Rybníkář</dc:title>
  <dc:description>Rybníkář posuzuje a zabezpečuje optimální rybniční prostředí pro chov ryb, zajišťuje opravy a údržbu rybničních zařízení, krmí rybniční obsádku, provádí letní odlovy a připravuje rybníky k výlovům.</dc:description>
  <dc:subject/>
  <cp:keywords/>
  <cp:category>Povolání</cp:category>
  <cp:lastModifiedBy/>
  <dcterms:created xsi:type="dcterms:W3CDTF">2017-11-22T09:24:53+01:00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