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Vychovatel</w:t>
      </w:r>
      <w:bookmarkEnd w:id="1"/>
    </w:p>
    <w:p>
      <w:pPr/>
      <w:r>
        <w:rPr/>
        <w:t xml:space="preserve">Vychovatel provádí výchovně vzdělávací činnost zaměřenou na rozvoj osobnosti dětí a žáků, na rozvoj jejich znalostí, dovedností, postojů a hodnotových orientací, vytváří podmínky pro volnočasové aktivity dětí a žáků, vede jejich zájmové vzdělávání a podílí se na přípravě výchovně vzdělávacích programů (např. školní vzdělávací program školní družiny).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Vychovatel školní družiny, Vychovatel v dětském domově, Vychovatel v zařízení pro výkon ústavní výchovy, Vychovatel ochranné výchovy, Vychovatel preventivně výchovné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563/2004 Sb., o pedagogických pracovnících, vyhláškou č. 317/2005 Sb., o dalším vzdělávání pedagogických pracovníků, akreditační komisi a kariérním systému pedagogických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Vychovatelé (kromě vychovatelů pro osoby se speciálními vzdělávacími potřebami)</w:t>
      </w:r>
    </w:p>
    <w:p>
      <w:pPr>
        <w:numPr>
          <w:ilvl w:val="0"/>
          <w:numId w:val="5"/>
        </w:numPr>
      </w:pPr>
      <w:r>
        <w:rPr/>
        <w:t xml:space="preserve">Vychovatelé pro děti se speciálními vzdělávacími potřebami</w:t>
      </w:r>
    </w:p>
    <w:p>
      <w:pPr>
        <w:numPr>
          <w:ilvl w:val="0"/>
          <w:numId w:val="5"/>
        </w:numPr>
      </w:pPr>
      <w:r>
        <w:rPr/>
        <w:t xml:space="preserve">Specialisté a odborní pracovníci v oblasti výchovy a vzdělávání jinde neuvedení</w:t>
      </w:r>
    </w:p>
    <w:p>
      <w:pPr>
        <w:numPr>
          <w:ilvl w:val="0"/>
          <w:numId w:val="5"/>
        </w:numPr>
      </w:pPr>
      <w:r>
        <w:rPr/>
        <w:t xml:space="preserve">Učitelé a vychovatelé pro osoby se speciálními vzdělávacími potřebami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a odborní pracovníci v oblasti výchovy a vzdělávání jinde neuvedení (CZ-ISCO 2359)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56 289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2359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 odborní pracovníci v oblasti výchovy a vzdělávání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23526</w:t>
            </w:r>
          </w:p>
        </w:tc>
        <w:tc>
          <w:tcPr>
            <w:tcW w:w="2000" w:type="dxa"/>
          </w:tcPr>
          <w:p>
            <w:pPr/>
            <w:r>
              <w:rPr/>
              <w:t xml:space="preserve">Vychovatelé pro děti se speciálními vzdělávacími potřebami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23593</w:t>
            </w:r>
          </w:p>
        </w:tc>
        <w:tc>
          <w:tcPr>
            <w:tcW w:w="2000" w:type="dxa"/>
          </w:tcPr>
          <w:p>
            <w:pPr/>
            <w:r>
              <w:rPr/>
              <w:t xml:space="preserve">Vychovatelé (kromě vychovatelů pro osoby se speciálními vzdělávacími potřebami)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2359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výchovy a vzdělávání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http://data.europa.eu/esco/isco/C2359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2352</w:t>
            </w:r>
          </w:p>
        </w:tc>
        <w:tc>
          <w:tcPr>
            <w:tcW w:w="3000" w:type="dxa"/>
          </w:tcPr>
          <w:p>
            <w:pPr/>
            <w:r>
              <w:rPr/>
              <w:t xml:space="preserve">Učitelé a vychovatelé pro děti se speciálními vzdělávacími potřebami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http://data.europa.eu/esco/isco/C2352</w:t>
            </w:r>
          </w:p>
        </w:tc>
      </w:tr>
    </w:tbl>
    <w:p/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vychovatelství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pedagogika - vychovatelství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7502R018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- vychovatelství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7505R002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Vychovatelství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7505R008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Speciální pedagogika - vychovatelství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7506R003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Speciální pedagogika pro vychovatele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7506R029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- vychovatelství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7531N006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75-31-N/xx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75-31-M/01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Kromě vysokoškolského vzdělání lze získat odbornou kvalifikaci též vyšším odborným vzděláním nebo středním vzděláním s maturitní zkouškou dle § 16 zákona č. 563/2004 Sb., o pedagogických pracovnících.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Pedagogická způsobilost podle zákona č. 563/2004 Sb., o pedagogických pracovnících a o změně některých zákonů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Výchova dětí zaměřená na jejich celkový rozvoj, získávání vědomostí a dovedností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j31.C.6221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výcvikových a dalších programů osobnostního rozvoje a prevence sociálně patologických jevů u dětí a mládeže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potřeb dětí a mládeže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j41.Z.5312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volnočasových aktivit pro děti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obecných metod ve výchově a vzdělávání v oblasti volného času dětí a mládeže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j41.D.1138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obsahu a struktury výchovně vzdělávací aktivity na základě stanovených vzdělávacích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j41.D.1084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krizové intervence při práci s dětmi a mládeží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rodiči (zákonnými zástupci), zaměstnavateli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j41.Z.1098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administrativy spojené s evidencí pedagogické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j41.D.1083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vedení výchovně vzdělávacích aktivit pro děti a mládež s ohledem na speciální vzdělávací potřeby, prevenci rizikového chování a zásady multikulturní a environmentální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j41.C.6813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Podpora rozvoje osobnosti postiženého dítěte rozvíjením těch jeho schopností a dovedností, v nichž je předpoklad, že by mohl být úspěšný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j41.C.6811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speciálních metod pro kompenzaci příslušného postižení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formy práce podporující rozvoj osobnosti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výchovných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protidrogová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výchova proti šikaně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studijních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psychopedie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somatopedie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pedagogická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výchova a vzdělávání dětí se smyslovými vadami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výchova a vzdělávání zvlášť nadaných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zákona č. 373/2011 Sb., o specifických zdravotních službách a vyhlášky č. 79/2013 Sb., o pracovnělékařských službách a některých druzích posudkové péče, popřípadě psychická způsobilost podle § 18 zákona č. 109/2002 Sb., o výkonu ústavní výchovy nebo ochranné výchovy ve školských zařízeních a o preventivně výchovné péči ve školských zařízeních a o změně dalších zákonů.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1E584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Vychovatel</dc:title>
  <dc:description>Vychovatel provádí výchovně vzdělávací činnost zaměřenou na rozvoj osobnosti dětí a žáků, na rozvoj jejich znalostí, dovedností, postojů a hodnotových orientací, vytváří podmínky pro volnočasové aktivity dětí a žáků, vede jejich zájmové vzdělávání a podílí se na přípravě výchovně vzdělávacích programů (např. školní vzdělávací program školní družiny).</dc:description>
  <dc:subject/>
  <cp:keywords/>
  <cp:category>Povolání</cp:category>
  <cp:lastModifiedBy/>
  <dcterms:created xsi:type="dcterms:W3CDTF">2017-11-22T09:16:31+01:00</dcterms:created>
  <dcterms:modified xsi:type="dcterms:W3CDTF">2025-01-07T13:40:06+01:00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