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technik pro povrchovou a hlubinnou těžbu</w:t>
      </w:r>
      <w:bookmarkEnd w:id="1"/>
    </w:p>
    <w:p>
      <w:pPr/>
      <w:r>
        <w:rPr/>
        <w:t xml:space="preserve">Bezpečnostní technik pro povrchovou a hlubinnou těžbu zpracovává opatření k odstranění zjištěných závad a nedostatků a zajišťuje a kontroluje plnění úkolů na úseku bezpečnosti a ochrany zdraví při práci a bezpečnosti provozu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technik důlních a podzemních děl, Bezpečnostní technik v dole, Bezpečnostní technik v lomu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správě,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revizní technici, báňští inspektoři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technici a pracovníci v příbuzných oborech (CZ-ISCO 3117)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31178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revizní technici, báňští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39 093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1.	Odborná kvalifikace v rozsahu středního vzdělání s maturitní zkouškou a odborná praxe při hornické činnosti nebo činnosti prováděné hornickým způsobem alespoň čtyři roky.	
2.	Odborná kvalifikace v rozsahu bakalářského studijního programu a odborná praxe v příslušné regulované činnosti alespoň dva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 zaměstnanců organizace a cizích pracovníků, kteří se zdržují na jejích pracovištích o bezpečnostních a hygienických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záchraně lidských životů a majetku při provozních nehodách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norem, předpisů a směrnic o bezpečnosti a ochraně zdraví při práci, hygieně práce a požární prevenci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příčin pracovních úrazů a mimořádných událostí, navrhování opatření k jejich zamezení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vyhodnocování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týkající se bezpečnosti a ochrany zdraví při práci, hygieny práce, požární prevence,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vnitropodnikových předpisů o bezpečnosti a ochraně zdraví při práci, hygieně práce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52B0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technik pro povrchovou a hlubinnou těžbu</dc:title>
  <dc:description>Bezpečnostní technik pro povrchovou a hlubinnou těžbu zpracovává opatření k odstranění zjištěných závad a nedostatků a zajišťuje a kontroluje plnění úkolů na úseku bezpečnosti a ochrany zdraví při práci a bezpečnosti provozu při hornické činnosti nebo činnosti prováděné hornickým způsobem.</dc:description>
  <dc:subject/>
  <cp:keywords/>
  <cp:category>Povolání</cp:category>
  <cp:lastModifiedBy/>
  <dcterms:created xsi:type="dcterms:W3CDTF">2017-11-22T09:07:56+01:00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