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sítí elektronických komunikací</w:t>
      </w:r>
      <w:bookmarkEnd w:id="1"/>
    </w:p>
    <w:p>
      <w:pPr/>
      <w:r>
        <w:rPr/>
        <w:t xml:space="preserve">Dispečer sítí elektronických komunikací řídí provoz rozsáhlých sítí elektronických komunikací a dohledových center, řídí a koordinuje činnost týmů operátorů, kteří kontrolují parametry a provoz svěřené sítě elektronických komunikací v reálném čase a řídí a koordinuje činnost poruchových osádek, které odstraňují poruchy a závady sítě elektronických komunikací a zajišťují její plynulý a bezporuchový provoz.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 sítě elektronických komunikací, Dispečer v oblasti telekomunikací, Dispečer dohledového centra, Manažer dohledového centra, Network traffic coordinator, Telecommunications Dispatcher, Broadcast Network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rozsáhlých sítí elektronických komunikací při dodržování standardů nebo sjednaných parametrů.</w:t>
      </w:r>
    </w:p>
    <w:p>
      <w:pPr>
        <w:numPr>
          <w:ilvl w:val="0"/>
          <w:numId w:val="5"/>
        </w:numPr>
      </w:pPr>
      <w:r>
        <w:rPr/>
        <w:t xml:space="preserve">Sestavování operativních plánů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Optimalizace procesů řízení, přijímání opatření a změny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Řízení, koordinace a kontrola podřízených dispečerů.</w:t>
      </w:r>
    </w:p>
    <w:p>
      <w:pPr>
        <w:numPr>
          <w:ilvl w:val="0"/>
          <w:numId w:val="5"/>
        </w:numPr>
      </w:pPr>
      <w:r>
        <w:rPr/>
        <w:t xml:space="preserve">Řízení, koordinace a kontrola podřízených poruchových osádek.</w:t>
      </w:r>
    </w:p>
    <w:p>
      <w:pPr>
        <w:numPr>
          <w:ilvl w:val="0"/>
          <w:numId w:val="5"/>
        </w:numPr>
      </w:pPr>
      <w:r>
        <w:rPr/>
        <w:t xml:space="preserve">Sledování správného nastavení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rozsáhlých sítí elektronických komunikací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Kontrola nastavení a zabezpečení sítě elektronických komunikací před neoprávněnými přístupy zvenčí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Kontrola činností spojených s obsluhou automatizačních a kontrolních prvků a systémů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provozu rozsáhlých sítí elektronických komunikací.</w:t>
      </w:r>
    </w:p>
    <w:p>
      <w:pPr>
        <w:numPr>
          <w:ilvl w:val="0"/>
          <w:numId w:val="5"/>
        </w:numPr>
      </w:pPr>
      <w:r>
        <w:rPr/>
        <w:t xml:space="preserve">Komunikace se zástupci organizací, samostatnými právními subjekty nebo orgány státní správy připojenými na síť elektronických komunikací.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2612R019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prací v dohledových centrech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v provozu a údržbě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provozu a provozních parametrů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klientů a reklamací služeb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vyhodnocování plnění operativních plánů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a procesy dohledových center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pravomoci autorit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a komunikační rozhraní pro dohledová centra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A5A8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sítí elektronických komunikací</dc:title>
  <dc:description>Dispečer sítí elektronických komunikací řídí provoz rozsáhlých sítí elektronických komunikací a dohledových center, řídí a koordinuje činnost týmů operátorů, kteří kontrolují parametry a provoz svěřené sítě elektronických komunikací v reálném čase a řídí a koordinuje činnost poruchových osádek, které odstraňují poruchy a závady sítě elektronických komunikací a zajišťují její plynulý a bezporuchový provoz.</dc:description>
  <dc:subject/>
  <cp:keywords/>
  <cp:category>Povolání</cp:category>
  <cp:lastModifiedBy/>
  <dcterms:created xsi:type="dcterms:W3CDTF">2017-11-22T09:18:05+01:00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