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Botanik pro ochranu přírody a krajiny</w:t>
      </w:r>
      <w:bookmarkEnd w:id="1"/>
    </w:p>
    <w:p>
      <w:pPr/>
      <w:r>
        <w:rPr/>
        <w:t xml:space="preserve">Botanik pro ochranu přírody a krajiny plánuje a koordinuje péči o rostlinnou složku přírody a krajiny, provádí a koordinuje její výzkum, posuzuje záměry, 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z hlediska ochrany přírody v oboru botaniky.</w:t>
      </w:r>
    </w:p>
    <w:p>
      <w:pPr>
        <w:numPr>
          <w:ilvl w:val="0"/>
          <w:numId w:val="5"/>
        </w:numPr>
      </w:pPr>
      <w:r>
        <w:rPr/>
        <w:t xml:space="preserve">Posuzování a hodnocení návrhů, projektů, záměrů, programů a technických zásahů z hlediska ochrany přírody a krajiny.</w:t>
      </w:r>
    </w:p>
    <w:p>
      <w:pPr>
        <w:numPr>
          <w:ilvl w:val="0"/>
          <w:numId w:val="5"/>
        </w:numPr>
      </w:pPr>
      <w:r>
        <w:rPr/>
        <w:t xml:space="preserve">Vypracování odborných posudků a závazných stanovisek v oboru botaniky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včetně zajišťování jejich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vyhlašování nebo registraci chráněných částí přírody.</w:t>
      </w:r>
    </w:p>
    <w:p>
      <w:pPr>
        <w:numPr>
          <w:ilvl w:val="0"/>
          <w:numId w:val="5"/>
        </w:numPr>
      </w:pPr>
      <w:r>
        <w:rPr/>
        <w:t xml:space="preserve">Koordinace provádění zásahů a záchranných programů pro zvláště chráněné druhy rostlin ve své územní působnosti.</w:t>
      </w:r>
    </w:p>
    <w:p>
      <w:pPr>
        <w:numPr>
          <w:ilvl w:val="0"/>
          <w:numId w:val="5"/>
        </w:numPr>
      </w:pPr>
      <w:r>
        <w:rPr/>
        <w:t xml:space="preserve">Provádění botanického mapování, inventarizačních průzkumů a monitoringu v krajině a v jejích přírodních složkách včetně aktualizace vrstvy mapování biotopů a provádění výzkumu biotopů a rostlinných druhů.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 včetně zajištění opatření k nápravě či k zastavení rušivé činnosti.</w:t>
      </w:r>
    </w:p>
    <w:p>
      <w:pPr>
        <w:numPr>
          <w:ilvl w:val="0"/>
          <w:numId w:val="5"/>
        </w:numPr>
      </w:pPr>
      <w:r>
        <w:rPr/>
        <w:t xml:space="preserve">Zpracování podkladů pro územní plánování a stavební činnost z hlediska ochrany rostlinné složky přírody a krajiny.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botaniky.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z oblasti botaniky,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Příprava podkladů a zpracovávání odborných posudků, vyjádření, sdělení, stanovisek, závazných stanovisek a rozhodnutí v rámci výkonu státní správy a odborné činnosti, případně také zpracovávání soudně znaleckých posudků z oblasti botaniky.</w:t>
      </w:r>
    </w:p>
    <w:p>
      <w:pPr>
        <w:numPr>
          <w:ilvl w:val="0"/>
          <w:numId w:val="5"/>
        </w:numPr>
      </w:pPr>
      <w:r>
        <w:rPr/>
        <w:t xml:space="preserve">Shromažďování, zpracovávání a vyhodnocování vědeckotechnických informací z oboru botaniky včetně publikační činnosti v oboru.</w:t>
      </w:r>
    </w:p>
    <w:p>
      <w:pPr>
        <w:numPr>
          <w:ilvl w:val="0"/>
          <w:numId w:val="5"/>
        </w:numPr>
      </w:pPr>
      <w:r>
        <w:rPr/>
        <w:t xml:space="preserve">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Botanici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21314</w:t>
            </w:r>
          </w:p>
        </w:tc>
        <w:tc>
          <w:tcPr>
            <w:tcW w:w="2000" w:type="dxa"/>
          </w:tcPr>
          <w:p>
            <w:pPr/>
            <w:r>
              <w:rPr/>
              <w:t xml:space="preserve">Botanici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Biologové, botanici, zoologové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1507T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oblasti botaniky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botaniky a péče o ekosystémy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a o lesní a nelesní ekosystémy v oblasti botaniky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ke koncepci lesní správy a péče o les v chráněných územích v rámci odborné činnosti a s využitím poznatků botanického výzkumu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oblasti botaniky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oblasti botaniky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DDF9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Botanik pro ochranu přírody a krajiny</dc:title>
  <dc:description>Botanik pro ochranu přírody a krajiny plánuje a koordinuje péči o rostlinnou složku přírody a krajiny, provádí a koordinuje její výzkum, posuzuje záměry, 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2017-11-22T09:09:44+01:00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