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těstovin</w:t>
      </w:r>
      <w:bookmarkEnd w:id="1"/>
    </w:p>
    <w:p>
      <w:pPr/>
      <w:r>
        <w:rPr/>
        <w:t xml:space="preserve">Pracovník výroby těstovin  vyrábí podle stanovených technologických postupů a receptur z mouky, vody a dalších surovin těstovinové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Pasta producer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surovin a jejich uskladnění.</w:t>
      </w:r>
    </w:p>
    <w:p>
      <w:pPr>
        <w:numPr>
          <w:ilvl w:val="0"/>
          <w:numId w:val="5"/>
        </w:numPr>
      </w:pPr>
      <w:r>
        <w:rPr/>
        <w:t xml:space="preserve">Příprava a úprava surovin pro výrobu těstovin.</w:t>
      </w:r>
    </w:p>
    <w:p>
      <w:pPr>
        <w:numPr>
          <w:ilvl w:val="0"/>
          <w:numId w:val="5"/>
        </w:numPr>
      </w:pPr>
      <w:r>
        <w:rPr/>
        <w:t xml:space="preserve">Výroba těsta.</w:t>
      </w:r>
    </w:p>
    <w:p>
      <w:pPr>
        <w:numPr>
          <w:ilvl w:val="0"/>
          <w:numId w:val="5"/>
        </w:numPr>
      </w:pPr>
      <w:r>
        <w:rPr/>
        <w:t xml:space="preserve">Řízení, kontrola a regulace strojů a zařízení na výrobu těstovin.</w:t>
      </w:r>
    </w:p>
    <w:p>
      <w:pPr>
        <w:numPr>
          <w:ilvl w:val="0"/>
          <w:numId w:val="5"/>
        </w:numPr>
      </w:pPr>
      <w:r>
        <w:rPr/>
        <w:t xml:space="preserve">Tvarování a válcování těstovin.</w:t>
      </w:r>
    </w:p>
    <w:p>
      <w:pPr>
        <w:numPr>
          <w:ilvl w:val="0"/>
          <w:numId w:val="5"/>
        </w:numPr>
      </w:pPr>
      <w:r>
        <w:rPr/>
        <w:t xml:space="preserve">Sušení těstovin při vysoké teplotě.</w:t>
      </w:r>
    </w:p>
    <w:p>
      <w:pPr>
        <w:numPr>
          <w:ilvl w:val="0"/>
          <w:numId w:val="5"/>
        </w:numPr>
      </w:pPr>
      <w:r>
        <w:rPr/>
        <w:t xml:space="preserve">Kontrola a regulace podmínek skladování.</w:t>
      </w:r>
    </w:p>
    <w:p>
      <w:pPr>
        <w:numPr>
          <w:ilvl w:val="0"/>
          <w:numId w:val="5"/>
        </w:numPr>
      </w:pPr>
      <w:r>
        <w:rPr/>
        <w:t xml:space="preserve">Senzorické hodnocení těstovinových výrobků.</w:t>
      </w:r>
    </w:p>
    <w:p>
      <w:pPr>
        <w:numPr>
          <w:ilvl w:val="0"/>
          <w:numId w:val="5"/>
        </w:numPr>
      </w:pPr>
      <w:r>
        <w:rPr/>
        <w:t xml:space="preserve">Posuzování kvality surovin pro výrobu těstovin a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hotových výrobků.</w:t>
      </w:r>
    </w:p>
    <w:p>
      <w:pPr>
        <w:numPr>
          <w:ilvl w:val="0"/>
          <w:numId w:val="5"/>
        </w:numPr>
      </w:pPr>
      <w:r>
        <w:rPr/>
        <w:t xml:space="preserve">Provádění drobných oprav a hygienické údržby strojů a zařízení pro výrobu těstovin.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pečiva, čokolády a cukrovinek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pečiva, čokolády a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mlynář, mlynářské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2952H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přísad pro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pro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linky na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balení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skladování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ve výrobě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pro výrobu těstovin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mlynářská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76D4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těstovin</dc:title>
  <dc:description>Pracovník výroby těstovin  vyrábí podle stanovených technologických postupů a receptur z mouky, vody a dalších surovin těstovinové výrobky.</dc:description>
  <dc:subject/>
  <cp:keywords/>
  <cp:category>Povolání</cp:category>
  <cp:lastModifiedBy/>
  <dcterms:created xsi:type="dcterms:W3CDTF">2017-11-22T09:24:45+01:00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