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w:t>
      </w:r>
      <w:bookmarkEnd w:id="1"/>
    </w:p>
    <w:p>
      <w:pPr/>
      <w:r>
        <w:rPr/>
        <w:t xml:space="preserve">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Podřízené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Zajištění úkolů stanovených operativním plánem chemické výroby.</w:t>
      </w:r>
    </w:p>
    <w:p>
      <w:pPr>
        <w:numPr>
          <w:ilvl w:val="0"/>
          <w:numId w:val="5"/>
        </w:numPr>
      </w:pPr>
      <w:r>
        <w:rPr/>
        <w:t xml:space="preserve">Dispečerské řízení a vyhodnocení chemických procesů.</w:t>
      </w:r>
    </w:p>
    <w:p>
      <w:pPr>
        <w:numPr>
          <w:ilvl w:val="0"/>
          <w:numId w:val="5"/>
        </w:numPr>
      </w:pPr>
      <w:r>
        <w:rPr/>
        <w:t xml:space="preserve">Stanovení, zajištění a řízení technologických postupů chemických procesů.</w:t>
      </w:r>
    </w:p>
    <w:p>
      <w:pPr>
        <w:numPr>
          <w:ilvl w:val="0"/>
          <w:numId w:val="5"/>
        </w:numPr>
      </w:pPr>
      <w:r>
        <w:rPr/>
        <w:t xml:space="preserve">Zajištění technického provozu chemických procesů.</w:t>
      </w:r>
    </w:p>
    <w:p>
      <w:pPr>
        <w:numPr>
          <w:ilvl w:val="0"/>
          <w:numId w:val="5"/>
        </w:numPr>
      </w:pPr>
      <w:r>
        <w:rPr/>
        <w:t xml:space="preserve">Samostatné zajištění prací při vstupní, mezioperační a výstupní kontrole chemických procesů.</w:t>
      </w:r>
    </w:p>
    <w:p>
      <w:pPr>
        <w:numPr>
          <w:ilvl w:val="0"/>
          <w:numId w:val="5"/>
        </w:numPr>
      </w:pPr>
      <w:r>
        <w:rPr/>
        <w:t xml:space="preserve">Řízení údržby a oprav technických a technologických zařízení chemických procesů.</w:t>
      </w:r>
    </w:p>
    <w:p>
      <w:pPr>
        <w:numPr>
          <w:ilvl w:val="0"/>
          <w:numId w:val="5"/>
        </w:numPr>
      </w:pPr>
      <w:r>
        <w:rPr/>
        <w:t xml:space="preserve">Zajištění bezpečnosti a zdravotní nezávadnosti práce v chemické výrobě.</w:t>
      </w:r>
    </w:p>
    <w:p>
      <w:pPr>
        <w:numPr>
          <w:ilvl w:val="0"/>
          <w:numId w:val="5"/>
        </w:numPr>
      </w:pPr>
      <w:r>
        <w:rPr/>
        <w:t xml:space="preserve">Tvorba a uplatnění norem a normativů chemických procesů.</w:t>
      </w:r>
    </w:p>
    <w:p>
      <w:pPr>
        <w:numPr>
          <w:ilvl w:val="0"/>
          <w:numId w:val="5"/>
        </w:numPr>
      </w:pPr>
      <w:r>
        <w:rPr/>
        <w:t xml:space="preserve">Vedení příslušné provozní a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2" w:name="_Toc12"/>
      <w:r>
        <w:t>Další vzdělání</w:t>
      </w:r>
      <w:bookmarkEnd w:id="12"/>
    </w:p>
    <w:p>
      <w:pPr>
        <w:pStyle w:val="Heading4"/>
      </w:pPr>
      <w:bookmarkStart w:id="13" w:name="_Toc13"/>
      <w:r>
        <w:t>Profesní kvalifikace</w:t>
      </w:r>
      <w:bookmarkEnd w:id="13"/>
    </w:p>
    <w:p>
      <w:pPr>
        <w:numPr>
          <w:ilvl w:val="0"/>
          <w:numId w:val="5"/>
        </w:numPr>
      </w:pPr>
      <w:r>
        <w:rPr/>
        <w:t xml:space="preserve">Chemický technik operátor / chemická technička operátorka (28-040-M)</w:t>
      </w:r>
    </w:p>
    <w:p>
      <w:pPr>
        <w:numPr>
          <w:ilvl w:val="0"/>
          <w:numId w:val="5"/>
        </w:numPr>
      </w:pPr>
      <w:r>
        <w:rPr/>
        <w:t xml:space="preserve">Chemický technik mistr / chemická technička mistrová (28-039-M)</w:t>
      </w:r>
    </w:p>
    <w:p>
      <w:pPr>
        <w:numPr>
          <w:ilvl w:val="0"/>
          <w:numId w:val="5"/>
        </w:numPr>
      </w:pPr>
      <w:r>
        <w:rPr/>
        <w:t xml:space="preserve">Chemický technik manažer provozu / chemická technička manažerka provozu (28-038-M)</w:t>
      </w:r>
    </w:p>
    <w:p>
      <w:pPr>
        <w:numPr>
          <w:ilvl w:val="0"/>
          <w:numId w:val="5"/>
        </w:numPr>
      </w:pPr>
      <w:r>
        <w:rPr/>
        <w:t xml:space="preserve">Chemický technik technolog / chemická technička technoložka (28-037-M)</w:t>
      </w:r>
    </w:p>
    <w:p>
      <w:pPr>
        <w:numPr>
          <w:ilvl w:val="0"/>
          <w:numId w:val="5"/>
        </w:numPr>
      </w:pPr>
      <w:r>
        <w:rPr/>
        <w:t xml:space="preserve">Chemický technik plánovač / chemická technička plánovačka (28-035-M)</w:t>
      </w:r>
    </w:p>
    <w:p>
      <w:pPr>
        <w:numPr>
          <w:ilvl w:val="0"/>
          <w:numId w:val="5"/>
        </w:numPr>
      </w:pPr>
      <w:r>
        <w:rPr/>
        <w:t xml:space="preserve">Chemický technik analytik / chemická technička analytička (28-034-M)</w:t>
      </w:r>
    </w:p>
    <w:p>
      <w:pPr>
        <w:numPr>
          <w:ilvl w:val="0"/>
          <w:numId w:val="5"/>
        </w:numPr>
      </w:pPr>
      <w:r>
        <w:rPr/>
        <w:t xml:space="preserve">Chemický technik / chemická technička – environmentální geochemik/geochemička (28-084-M)</w:t>
      </w:r>
    </w:p>
    <w:p>
      <w:pPr>
        <w:numPr>
          <w:ilvl w:val="0"/>
          <w:numId w:val="5"/>
        </w:numPr>
      </w:pPr>
      <w:r>
        <w:rPr/>
        <w:t xml:space="preserve">Chemický technik / chemická technička pro kompozitní materiály (28-085-M)</w:t>
      </w:r>
    </w:p>
    <w:p/>
    <w:p/>
    <w:p>
      <w:pPr>
        <w:pStyle w:val="Heading2"/>
      </w:pPr>
      <w:bookmarkStart w:id="14" w:name="_Toc14"/>
      <w:r>
        <w:t>Kompetenční požadavky</w:t>
      </w:r>
      <w:bookmarkEnd w:id="14"/>
    </w:p>
    <w:p>
      <w:pPr/>
      <w:r>
        <w:rPr>
          <w:sz w:val="16"/>
          <w:szCs w:val="16"/>
          <w:i w:val="1"/>
          <w:iCs w:val="1"/>
        </w:rPr>
        <w:t xml:space="preserve">Popisy úrovní naleznete zde: https://nsp.cz/downloads/Priloha_c2_manualu.pdf</w:t>
      </w:r>
    </w:p>
    <w:p/>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8E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dc:title>
  <dc:description>Chemický technik řídí, organizuje, koordinuje, zajišťuje, kontroluje a vyhodnocuje průběh chemických procesů ve výrobě, provozuschopnost zařízení, řeší tvorbu a uplatňování norem, kontroluje jakost a kvalitu v průběhu chemických procesů, zajišťuje technologickou přípravu a expedici.</dc:description>
  <dc:subject/>
  <cp:keywords/>
  <cp:category>Povolání</cp:category>
  <cp:lastModifiedBy/>
  <dcterms:created xsi:type="dcterms:W3CDTF">2017-11-22T09:34:38+01:00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