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technolog</w:t>
      </w:r>
      <w:bookmarkEnd w:id="1"/>
    </w:p>
    <w:p>
      <w:pPr/>
      <w:r>
        <w:rPr/>
        <w:t xml:space="preserve">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Ověřování úplnosti výkresů, vhodnosti postupu zpracování a funkčních vlastností, stanovování optimální spotřeby materiálu a času během výroby prototypů a vzorků.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technolog / technička technoložka (31-060-M)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137B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technolog</dc:title>
  <dc:description>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2017-11-22T09:09:04+01:00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