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krajkářka</w:t>
      </w:r>
      <w:bookmarkEnd w:id="1"/>
    </w:p>
    <w:p>
      <w:pPr/>
      <w:r>
        <w:rPr/>
        <w:t xml:space="preserve">Ruční krajkářka dle výtvarných návrhů a při použití všech vhodných materiálů ručně zhotovuje paličkované a šité krajky, krajky pletené na rámu, krajky drhané, síťované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Lacemaker, Manual lace-worker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a pro zhotovení ruční krajky.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ruční krajky.</w:t>
      </w:r>
    </w:p>
    <w:p>
      <w:pPr>
        <w:numPr>
          <w:ilvl w:val="0"/>
          <w:numId w:val="5"/>
        </w:numPr>
      </w:pPr>
      <w:r>
        <w:rPr/>
        <w:t xml:space="preserve">Dokončení ruční krajky.</w:t>
      </w:r>
    </w:p>
    <w:p>
      <w:pPr>
        <w:numPr>
          <w:ilvl w:val="0"/>
          <w:numId w:val="5"/>
        </w:numPr>
      </w:pPr>
      <w:r>
        <w:rPr/>
        <w:t xml:space="preserve">Opravy a údržba ruční krajky.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krajkář/krajkářka (82-033-H)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a údržba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zhotovení paličkovaných a šitých krajek, krajek pletených na rámu, krajek drhaných a krajek síťovaných podle výtvarných návrhů při použití všech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Tužení, žehlení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a technické dokumentace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7AF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krajkářka</dc:title>
  <dc:description>Ruční krajkářka dle výtvarných návrhů a při použití všech vhodných materiálů ručně zhotovuje paličkované a šité krajky, krajky pletené na rámu, krajky drhané, síťované apod.</dc:description>
  <dc:subject/>
  <cp:keywords/>
  <cp:category>Povolání</cp:category>
  <cp:lastModifiedBy/>
  <dcterms:created xsi:type="dcterms:W3CDTF">2017-11-22T09:27:55+01:00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