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vzdělávací a profesní dráhu</w:t>
      </w:r>
      <w:bookmarkEnd w:id="1"/>
    </w:p>
    <w:p>
      <w:pPr/>
      <w:r>
        <w:rPr/>
        <w:t xml:space="preserve"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 ve škole, Školní kariérový poradce, Kariérový poradce, Školní poradce, Výchovný – kariérový poradce, Career counsellor, School counsellor, Kariérový poradce pro školy a školská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Aktivizace a podpora klienta k zodpovědnému řízení vlastní kariéry (career management).</w:t>
      </w:r>
    </w:p>
    <w:p>
      <w:pPr>
        <w:numPr>
          <w:ilvl w:val="0"/>
          <w:numId w:val="5"/>
        </w:numPr>
      </w:pPr>
      <w:r>
        <w:rPr/>
        <w:t xml:space="preserve">Realizace individuálního nebo skupinového poradenství zaměřeného na volbu zejména vzdělávací a návazné profesní dráhy.</w:t>
      </w:r>
    </w:p>
    <w:p>
      <w:pPr>
        <w:numPr>
          <w:ilvl w:val="0"/>
          <w:numId w:val="5"/>
        </w:numPr>
      </w:pPr>
      <w:r>
        <w:rPr/>
        <w:t xml:space="preserve">Identifikace schopností, zájmů, dovedností a vzdělávacích potřeb klientů s využitím kariérové diagnostiky.</w:t>
      </w:r>
    </w:p>
    <w:p>
      <w:pPr>
        <w:numPr>
          <w:ilvl w:val="0"/>
          <w:numId w:val="5"/>
        </w:numPr>
      </w:pPr>
      <w:r>
        <w:rPr/>
        <w:t xml:space="preserve">Poskytování informací o oborech, povoláních, profesních cestách, o vzdělávacích příležitostech, jak v oblasti formálního, tak neformálního celoživotního vzdělávání.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práce.</w:t>
      </w:r>
    </w:p>
    <w:p>
      <w:pPr>
        <w:numPr>
          <w:ilvl w:val="0"/>
          <w:numId w:val="5"/>
        </w:numPr>
      </w:pPr>
      <w:r>
        <w:rPr/>
        <w:t xml:space="preserve">Organizace informačních, poradenských a vzdělávacích akcí k volbě povolání pro rodiče, žáky, studenty, veřejnost.</w:t>
      </w:r>
    </w:p>
    <w:p>
      <w:pPr>
        <w:numPr>
          <w:ilvl w:val="0"/>
          <w:numId w:val="5"/>
        </w:numPr>
      </w:pPr>
      <w:r>
        <w:rPr/>
        <w:t xml:space="preserve">Vedení dokumentace k poskytované poradenské službě.</w:t>
      </w:r>
    </w:p>
    <w:p>
      <w:pPr>
        <w:numPr>
          <w:ilvl w:val="0"/>
          <w:numId w:val="5"/>
        </w:numPr>
      </w:pPr>
      <w:r>
        <w:rPr/>
        <w:t xml:space="preserve">Spolupráce v zájmu klienta s dalšími poradenskými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Sociální pracovníci specialisté v oblasti poradenství (včetně pedagogicko-psychologických poraden)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26357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oblasti poradenství (včetně pedagogicko-psychologických poraden)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sociálně-právních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jednotlivých faktorů trhu práce, například nabídky a poptávky včetně monitoringu zaměstnanosti a nezaměstnanosti.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Informačně-poradenská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skupinového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dalšími poradenskými subjekty v zájmu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vzdělávacích a rozvojových akcí zaměřených na podporu a rozvoj řízení vlastní kariéry lidí (career management)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nabídce aktivit v informálním vzdělávání např. stáže, brigády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orientace a volba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A76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vzdělávací a profesní dráhu</dc:title>
  <dc:description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dc:description>
  <dc:subject/>
  <cp:keywords/>
  <cp:category>Specializace</cp:category>
  <cp:lastModifiedBy/>
  <dcterms:created xsi:type="dcterms:W3CDTF">2017-11-22T09:41:11+01:00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