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Programátor</w:t>
      </w:r>
      <w:bookmarkEnd w:id="1"/>
    </w:p>
    <w:p>
      <w:pPr/>
      <w:r>
        <w:rPr/>
        <w:t xml:space="preserve">Programátor navrhuje, programuje a udržuje počítačové programy, aplikace a řešení.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Informační technologie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navrhování, projektování a poradenství v IT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Programmer, Samostatný programátor junior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Analýza a stanovení potřeb, komunikace s uživateli.</w:t>
      </w:r>
    </w:p>
    <w:p>
      <w:pPr>
        <w:numPr>
          <w:ilvl w:val="0"/>
          <w:numId w:val="5"/>
        </w:numPr>
      </w:pPr>
      <w:r>
        <w:rPr/>
        <w:t xml:space="preserve">Programování aplikací, databází a operačních systémů, tvorba webových stránek.</w:t>
      </w:r>
    </w:p>
    <w:p>
      <w:pPr>
        <w:numPr>
          <w:ilvl w:val="0"/>
          <w:numId w:val="5"/>
        </w:numPr>
      </w:pPr>
      <w:r>
        <w:rPr/>
        <w:t xml:space="preserve">Řešení vzniklých problémů.</w:t>
      </w:r>
    </w:p>
    <w:p>
      <w:pPr>
        <w:numPr>
          <w:ilvl w:val="0"/>
          <w:numId w:val="5"/>
        </w:numPr>
      </w:pPr>
      <w:r>
        <w:rPr/>
        <w:t xml:space="preserve">Vedení dokumentace, spolupráce na tvorbě vnitropodnikových manuálů.</w:t>
      </w:r>
    </w:p>
    <w:p>
      <w:pPr>
        <w:numPr>
          <w:ilvl w:val="0"/>
          <w:numId w:val="5"/>
        </w:numPr>
      </w:pPr>
      <w:r>
        <w:rPr/>
        <w:t xml:space="preserve">Rozšiřování odborných znalostí, sledování aktuálních trendů souvisejících oborů a technologií, spolupráce na vzdělávání kolegů.</w:t>
      </w:r>
    </w:p>
    <w:p>
      <w:pPr>
        <w:numPr>
          <w:ilvl w:val="0"/>
          <w:numId w:val="5"/>
        </w:numPr>
      </w:pPr>
      <w:r>
        <w:rPr/>
        <w:t xml:space="preserve">Definování HW potřeb pro aplikace a programy.</w:t>
      </w:r>
    </w:p>
    <w:p>
      <w:pPr>
        <w:numPr>
          <w:ilvl w:val="0"/>
          <w:numId w:val="5"/>
        </w:numPr>
      </w:pPr>
      <w:r>
        <w:rPr/>
        <w:t xml:space="preserve">Komunikace s dodavateli a posouzení navržených řešení.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provozu informačních a komunikačních technologií, technici programátoři</w:t>
      </w:r>
    </w:p>
    <w:p>
      <w:pPr>
        <w:numPr>
          <w:ilvl w:val="0"/>
          <w:numId w:val="5"/>
        </w:numPr>
      </w:pPr>
      <w:r>
        <w:rPr/>
        <w:t xml:space="preserve">Technici provozu informačních a komunikačních technologií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provozu informačních a komunikačních technologií (CZ-ISCO 3511)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26 576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61 756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131 206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52 851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76 103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24 854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90 430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60 073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82 855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50 386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59 358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57 271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82 442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68 980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33 270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44 778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53 471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29 219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79 601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35 899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60 383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51 717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38 413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52 142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83 452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72 725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39 501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79 363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24 563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59 138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31 987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57 498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87 627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41 520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50 592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73 030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3511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provozu informačních a komunikačních technologií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55 523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3511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provozu informačních a komunikačních technologií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http://data.europa.eu/esco/isco/C3511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2647M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Informační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18-20-M/01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aplikovaná elektronika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2646L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2647L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aplikovaná elektronika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2646M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telekomunikace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2645M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automatizace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2644L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elektronika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elektronika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2643L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automatizace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2644M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telekomunikace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2645L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Programátor/programátorka (18-003-M)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j21.D.6120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Analýza a algoritmizace praktických úloh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j21.D.7149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uživatelského rozhraní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j21.D.7148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programu ve vybraném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j21.D.4122</w:t>
            </w:r>
          </w:p>
        </w:tc>
        <w:tc>
          <w:tcPr>
            <w:tcW w:w="3000" w:type="dxa"/>
          </w:tcPr>
          <w:p>
            <w:pPr/>
            <w:r>
              <w:rPr/>
              <w:t xml:space="preserve">Ověření funkčnosti programu a testování optimálnosti algoritmu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algoritmizace úloh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programování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softwarová prostředí, operační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programovací jazyky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vlastnosti informačních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analýzy uživatelských požadavků, podmínek,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projektování informačních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lokalizace softwaru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testování softwaru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4A4D9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Programátor</dc:title>
  <dc:description>Programátor navrhuje, programuje a udržuje počítačové programy, aplikace a řešení.</dc:description>
  <dc:subject/>
  <cp:keywords/>
  <cp:category>Povolání</cp:category>
  <cp:lastModifiedBy/>
  <dcterms:created xsi:type="dcterms:W3CDTF">2017-11-22T09:39:55+01:00</dcterms:created>
  <dcterms:modified xsi:type="dcterms:W3CDTF">2019-02-27T14:16:57+01:00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