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oblast správních řízení v civilním letectví</w:t>
      </w:r>
      <w:bookmarkEnd w:id="1"/>
    </w:p>
    <w:p>
      <w:pPr/>
      <w:r>
        <w:rPr/>
        <w:t xml:space="preserve">Specialista pro oblast správních řízení, hodnotící, metodické a koordinační činnosti kontinuálně zajišťuje výkon státní správy civilního letectví v jednotlivých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prvostupňových správních řízení o přestupcích a jiných správních deliktech způsobených např. provozovateli sportovních létajících zařízení, provozovateli obchodní letecké dopravy.</w:t>
      </w:r>
    </w:p>
    <w:p>
      <w:pPr>
        <w:numPr>
          <w:ilvl w:val="0"/>
          <w:numId w:val="5"/>
        </w:numPr>
      </w:pPr>
      <w:r>
        <w:rPr/>
        <w:t xml:space="preserve">Vedení opravných druhostupňových správních řízení.</w:t>
      </w:r>
    </w:p>
    <w:p>
      <w:pPr>
        <w:numPr>
          <w:ilvl w:val="0"/>
          <w:numId w:val="5"/>
        </w:numPr>
      </w:pPr>
      <w:r>
        <w:rPr/>
        <w:t xml:space="preserve">Odborná analýza a výklad právních předpisů vztahujících se k civilnímu letectví.</w:t>
      </w:r>
    </w:p>
    <w:p>
      <w:pPr>
        <w:numPr>
          <w:ilvl w:val="0"/>
          <w:numId w:val="5"/>
        </w:numPr>
      </w:pPr>
      <w:r>
        <w:rPr/>
        <w:t xml:space="preserve">Podíl na přípravě aktů metodického řízení (rezortních normativních instrukcí) uplatňovaných vůči podřízeným správním úřadům.</w:t>
      </w:r>
    </w:p>
    <w:p>
      <w:pPr>
        <w:numPr>
          <w:ilvl w:val="0"/>
          <w:numId w:val="5"/>
        </w:numPr>
      </w:pPr>
      <w:r>
        <w:rPr/>
        <w:t xml:space="preserve">Podíl na vyřizování stížností, podnětů či jiných podání, předložených odboru civilního letectví.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dopravy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cenové a poplatkové politiky v civilním letectví.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mimořádných opravných prostředcích v působnosti ministerstev a ústředních správních úřadů včetně případného zastupování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Mezinárodní koordinace a schvalování letových řádů a leteckých dopravců, vydávání provozních oprávnění zahraničním leteckým společnostem a schvalování tarifů v letecké dopravě včetně koncepce vydávání licencí k obchodním činnostem v letecké dopravě, pověření k provozování letových provozních služeb a souhlasů k provozování leteckých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Vypracování zásadních právních výkladů a stanovisek a stanovování obecných postupů aplikace právních předpisů ve specializovaných oborech ve vymezené působnosti státní správy nebo samosprávy včetně řešení věcně a právně složitých případů a zastupování veřejných zájmů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závažnosti zjištěných nedostatků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aplikačního programového vybavení využitelného v dané profesní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pro řízení letového provozu a zajišťování bezpečnosti a plynulosti civilní letecké dopravy ve vzdušném prostoru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koncepcí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a podkladech pro komplexní řízení letového provozu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elektronické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nadací a veřejně prospěšných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veřejné finance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psaní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ústavní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diplomacie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5DFD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oblast správních řízení v civilním letectví</dc:title>
  <dc:description>Specialista pro oblast správních řízení, hodnotící, metodické a koordinační činnosti kontinuálně zajišťuje výkon státní správy civilního letectví v jednotlivých oblastech.</dc:description>
  <dc:subject/>
  <cp:keywords/>
  <cp:category>Specializace</cp:category>
  <cp:lastModifiedBy/>
  <dcterms:created xsi:type="dcterms:W3CDTF">2017-11-22T09:40:24+01:00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