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strojírenské výroby</w:t>
      </w:r>
      <w:bookmarkEnd w:id="1"/>
    </w:p>
    <w:p>
      <w:pPr/>
      <w:r>
        <w:rPr/>
        <w:t xml:space="preserve">Dispečer strojírenské výroby provádí řízení strojírenské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provozu, Mechanical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sestavení základních údajů pro stanovování výrobního programu.</w:t>
      </w:r>
    </w:p>
    <w:p>
      <w:pPr>
        <w:numPr>
          <w:ilvl w:val="0"/>
          <w:numId w:val="5"/>
        </w:numPr>
      </w:pPr>
      <w:r>
        <w:rPr/>
        <w:t xml:space="preserve">Řízení výroby a zajištění jejího plynulého toku formou dispečerských příkazů příslušným vedoucím nebo ostatním zaměstnancům.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 a jiných ztrát.</w:t>
      </w:r>
    </w:p>
    <w:p>
      <w:pPr>
        <w:numPr>
          <w:ilvl w:val="0"/>
          <w:numId w:val="5"/>
        </w:numPr>
      </w:pPr>
      <w:r>
        <w:rPr/>
        <w:t xml:space="preserve">Zajišťování odstranění výrobních poruch povoláním příslušných opravárenských skupin.</w:t>
      </w:r>
    </w:p>
    <w:p>
      <w:pPr>
        <w:numPr>
          <w:ilvl w:val="0"/>
          <w:numId w:val="5"/>
        </w:numPr>
      </w:pPr>
      <w:r>
        <w:rPr/>
        <w:t xml:space="preserve">Zajišťování záchranných akcí při haváriích nebo živelných katastrofách v řízeném objektu, případně i mimo něj.</w:t>
      </w:r>
    </w:p>
    <w:p>
      <w:pPr>
        <w:numPr>
          <w:ilvl w:val="0"/>
          <w:numId w:val="5"/>
        </w:numPr>
      </w:pPr>
      <w:r>
        <w:rPr/>
        <w:t xml:space="preserve">Vypracovávání příslušné dokumentace o průběhu pracovní směny.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strojírenské výroby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strojírenské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5C3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strojírenské výroby</dc:title>
  <dc:description>Dispečer strojírenské výroby provádí řízení strojírenské výroby nebo provozu podle operativních plánů formou dispečerských příkazů.</dc:description>
  <dc:subject/>
  <cp:keywords/>
  <cp:category>Povolání</cp:category>
  <cp:lastModifiedBy/>
  <dcterms:created xsi:type="dcterms:W3CDTF">2017-11-22T09:39:08+01:00</dcterms:created>
  <dcterms:modified xsi:type="dcterms:W3CDTF">2017-11-22T09:39:08+01:00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