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regionální rady</w:t>
      </w:r>
      <w:bookmarkEnd w:id="1"/>
    </w:p>
    <w:p>
      <w:pPr/>
      <w:r>
        <w:rPr/>
        <w:t xml:space="preserve">Specialista regionální rady koordinuje a komplexně zajišťuje činnosti spadající do náplně práce regionální rady pro rozvoj kraje. (PRACOVNÍ VERZE)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územně samosprávní celky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Administrativní pracovník, Referent samosprávy, Úředník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Komplexní činnost související s implementací určených operačních programů a iniciativ.</w:t>
      </w:r>
    </w:p>
    <w:p>
      <w:pPr>
        <w:numPr>
          <w:ilvl w:val="0"/>
          <w:numId w:val="5"/>
        </w:numPr>
      </w:pPr>
      <w:r>
        <w:rPr/>
        <w:t xml:space="preserve">Zpracování analýz, studií, programových dokumentů a koncepcí rozvoje.</w:t>
      </w:r>
    </w:p>
    <w:p>
      <w:pPr>
        <w:numPr>
          <w:ilvl w:val="0"/>
          <w:numId w:val="5"/>
        </w:numPr>
      </w:pPr>
      <w:r>
        <w:rPr/>
        <w:t xml:space="preserve">Poskytování servisu Regionální radě, poradním skupinám a Výboru regionálního rozvoje.</w:t>
      </w:r>
    </w:p>
    <w:p>
      <w:pPr>
        <w:numPr>
          <w:ilvl w:val="0"/>
          <w:numId w:val="5"/>
        </w:numPr>
      </w:pPr>
      <w:r>
        <w:rPr/>
        <w:t xml:space="preserve">Příprava podkladů a zpracovávání materiálů pro orgány kraje.</w:t>
      </w:r>
    </w:p>
    <w:p>
      <w:pPr>
        <w:numPr>
          <w:ilvl w:val="0"/>
          <w:numId w:val="5"/>
        </w:numPr>
      </w:pPr>
      <w:r>
        <w:rPr/>
        <w:t xml:space="preserve">Sběr informací týkajících se předstrukturálních (PHARE) a strukturálních fondů a iniciativ EU.</w:t>
      </w:r>
    </w:p>
    <w:p>
      <w:pPr>
        <w:numPr>
          <w:ilvl w:val="0"/>
          <w:numId w:val="5"/>
        </w:numPr>
      </w:pPr>
      <w:r>
        <w:rPr/>
        <w:t xml:space="preserve">Poskytování poradenství potencionálním žadatelům.</w:t>
      </w:r>
    </w:p>
    <w:p>
      <w:pPr>
        <w:numPr>
          <w:ilvl w:val="0"/>
          <w:numId w:val="5"/>
        </w:numPr>
      </w:pPr>
      <w:r>
        <w:rPr/>
        <w:t xml:space="preserve">Příprava návrhu smluv s příjemci o poskytnutí podpory ze strukturálních fondů pro vybrané projekty.</w:t>
      </w:r>
    </w:p>
    <w:p>
      <w:pPr>
        <w:numPr>
          <w:ilvl w:val="0"/>
          <w:numId w:val="5"/>
        </w:numPr>
      </w:pPr>
      <w:r>
        <w:rPr/>
        <w:t xml:space="preserve">Hodnocení a bodování předložených projektů.</w:t>
      </w:r>
    </w:p>
    <w:p>
      <w:pPr>
        <w:numPr>
          <w:ilvl w:val="0"/>
          <w:numId w:val="5"/>
        </w:numPr>
      </w:pPr>
      <w:r>
        <w:rPr/>
        <w:t xml:space="preserve">Studium informačních zdrojů a trendů ve vymezené oblasti včetně zahraničních, předkládání návrhů jejich praktického využití pro potřebu kraje.</w:t>
      </w:r>
    </w:p>
    <w:p>
      <w:pPr>
        <w:numPr>
          <w:ilvl w:val="0"/>
          <w:numId w:val="5"/>
        </w:numPr>
      </w:pPr>
      <w:r>
        <w:rPr/>
        <w:t xml:space="preserve">Sledování informací a legislativy Evropské unie z oblasti strategického rozvoje.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vnitřních věcí státu a regionálního rozvoje</w:t>
      </w:r>
    </w:p>
    <w:p>
      <w:pPr>
        <w:numPr>
          <w:ilvl w:val="0"/>
          <w:numId w:val="5"/>
        </w:numPr>
      </w:pPr>
      <w:r>
        <w:rPr/>
        <w:t xml:space="preserve">Specialisté v oblasti strategie a politiky organizací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strategie a politiky organizací (CZ-ISCO 2422)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145 907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84 234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71 290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70 970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99 451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132 614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102 615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71 537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103 711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76 163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101 675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188 340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102 331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67 143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66 856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2422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strategie a politiky organizací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73 173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24228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vnitřních věcí státu a regionálního rozvoje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Příprava a posouzení návrhů programů a dlouhodobých koncepcí státní podpory výzkumu a vývoje. Koordinace prací při hodnocení výzkumných záměrů a výsledků činnosti resortních výzkumných ústavů.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hospodářská politika a správa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6202T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i21.Z.4732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organizačních činností souvisejících s implementací určených operačních programů a iniciativ, v rámci koordinování a zajišťování činností spadajících do náplně práce regionální rady pro rozvoj kraje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i21.Z.4733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organizačních činností souvisejících s náplní práce regionální rady pro rozvoj kraje a výboru regionálního rozvoje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i21.D.2733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koncepcí rozvoje kraje v rámci koordinování a zajišťování činností spadajících do náplně práce regionální rady pro rozvoj kraje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i21.D.3734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Posuzování, hodnocení a bodování předložených projektů, v rámci koordinování a zajišťování činností spadajících do náplně práce regionální rady pro rozvoj kraje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i21.D.8735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v rámci koordinování a zajišťování činností spadajících do náplně práce regionální rady pro rozvoj kraje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i21.D.8736</w:t>
            </w:r>
          </w:p>
        </w:tc>
        <w:tc>
          <w:tcPr>
            <w:tcW w:w="3000" w:type="dxa"/>
          </w:tcPr>
          <w:p>
            <w:pPr/>
            <w:r>
              <w:rPr/>
              <w:t xml:space="preserve">Vyhledávání a evidování informací a legislativy Evropské unie z oblasti strategického rozvoje, v rámci koordinování a zajišťování činností spadajících do náplně práce regionální rady pro rozvoj kraje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i21.D.8737</w:t>
            </w:r>
          </w:p>
        </w:tc>
        <w:tc>
          <w:tcPr>
            <w:tcW w:w="3000" w:type="dxa"/>
          </w:tcPr>
          <w:p>
            <w:pPr/>
            <w:r>
              <w:rPr/>
              <w:t xml:space="preserve">Vyhledávání a evidování informací týkajících se předstrukturálních (PHARE) a strukturálních fondů a iniciativ EU, v rámci koordinování a zajišťování činností spadajících do náplně práce regionální rady pro rozvoj kraje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i21.D.9738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podkladů a materiálů pro orgány kraje, v rámci koordinování a zajišťování činností spadajících do náplně práce regionální rady pro rozvoj kraje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i21.D.9739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zpracovávání návrhů smluv s příjemci, o poskytnutí podpory ze strukturálních fondů pro vybrané projekty, v rámci koordinování a zajišťování činností spadajících do náplně práce regionální rady pro rozvoj kraje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i21.C.1734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rad a informací potencionálním žadatelům o čerpání prostředků ze strukturálních fondů, v rámci koordinování a zajišťování činností spadajících do náplně práce regionální rady pro rozvoj kraje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v oblasti poradenství a podpory regionálního rozvoje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18" w:name="_Toc18"/>
      <w:r>
        <w:t>Onemocnění vylučující výkon povolání / specializace povolání.e</w:t>
      </w:r>
      <w:bookmarkEnd w:id="18"/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370F7A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regionální rady</dc:title>
  <dc:description>Specialista regionální rady koordinuje a komplexně zajišťuje činnosti spadající do náplně práce regionální rady pro rozvoj kraje. (PRACOVNÍ VERZE)</dc:description>
  <dc:subject/>
  <cp:keywords/>
  <cp:category>Povolání</cp:category>
  <cp:lastModifiedBy/>
  <dcterms:created xsi:type="dcterms:W3CDTF">2017-11-22T09:38:39+01:00</dcterms:created>
  <dcterms:modified xsi:type="dcterms:W3CDTF">2017-11-22T09:38:39+01:00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