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referent konzulární služby</w:t>
      </w:r>
      <w:bookmarkEnd w:id="1"/>
    </w:p>
    <w:p>
      <w:pPr/>
      <w:r>
        <w:rPr/>
        <w:t xml:space="preserve">Odborný referent konzulární služby provádí veškeré odborné administrativní činnosti spojené s konzulární a vízovou agendou na konzulárních odděleních zastupitelských úřadů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konzulární referent na ZÚ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konzulárních vztahů a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referent konzulárních vztahů, Odborný referent konzulární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Zajišťuje poradenskou, konzultační a informační činnost na konzulárních odděleních zastupitelských úřadů v zahraničí.</w:t>
      </w:r>
    </w:p>
    <w:p>
      <w:pPr>
        <w:numPr>
          <w:ilvl w:val="0"/>
          <w:numId w:val="5"/>
        </w:numPr>
      </w:pPr>
      <w:r>
        <w:rPr/>
        <w:t xml:space="preserve">Posuzuje žádosti o udělení českých víz a rozhoduje o jejich udělení.</w:t>
      </w:r>
    </w:p>
    <w:p>
      <w:pPr>
        <w:numPr>
          <w:ilvl w:val="0"/>
          <w:numId w:val="5"/>
        </w:numPr>
      </w:pPr>
      <w:r>
        <w:rPr/>
        <w:t xml:space="preserve">Samostatně rozhoduje o běžných případech poskytování pomoci českým občanům, kteří se v zahraničí ocitli v nouzi (například ztráta dokladů či finančních prostředků).</w:t>
      </w:r>
    </w:p>
    <w:p>
      <w:pPr>
        <w:numPr>
          <w:ilvl w:val="0"/>
          <w:numId w:val="5"/>
        </w:numPr>
      </w:pPr>
      <w:r>
        <w:rPr/>
        <w:t xml:space="preserve">Vyřizuje matriční záležitosti a případy zjišťování státního občanství ČR.</w:t>
      </w:r>
    </w:p>
    <w:p>
      <w:pPr>
        <w:numPr>
          <w:ilvl w:val="0"/>
          <w:numId w:val="5"/>
        </w:numPr>
      </w:pPr>
      <w:r>
        <w:rPr/>
        <w:t xml:space="preserve">Zajišťuje agendu vydávání cestovních dokladů.</w:t>
      </w:r>
    </w:p>
    <w:p>
      <w:pPr>
        <w:numPr>
          <w:ilvl w:val="0"/>
          <w:numId w:val="5"/>
        </w:numPr>
      </w:pPr>
      <w:r>
        <w:rPr/>
        <w:t xml:space="preserve">Vykonává ověřovací agendu.</w:t>
      </w:r>
    </w:p>
    <w:p>
      <w:pPr>
        <w:numPr>
          <w:ilvl w:val="0"/>
          <w:numId w:val="5"/>
        </w:numPr>
      </w:pPr>
      <w:r>
        <w:rPr/>
        <w:t xml:space="preserve">Zabezpečuje vztahy ČR s jiným státem nebo skupinou států v konzulární oblasti.</w:t>
      </w:r>
    </w:p>
    <w:p>
      <w:pPr>
        <w:numPr>
          <w:ilvl w:val="0"/>
          <w:numId w:val="5"/>
        </w:numPr>
      </w:pPr>
      <w:r>
        <w:rPr/>
        <w:t xml:space="preserve">Vede příslušnou dokumentaci a evidenci.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zahraničních vztahů a služeb, vnitřních věcí státu a regionálního rozvoje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33436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zahraničních vztahů a služeb, vnitřních věcí státu a regionálního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Poradenská, konzultační a informační činnost na konzulárních odděleních zastupitelských úřadů v zahraničí.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žádostí o udělení českých víz a přijímání rozhodnutí o jejich udělení.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zvláštní matriky na konzulárních odděleních zastupitelských úřadů v zahraničí.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vystavování cestovních, diplomatických a služebních pasů, náhradních cestovních dokladů a dalších úředních dokladů, včetně jejich změn, na konzulárních odděleních zastupitelských úřadů České republiky v zahraničí.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dílčích informací a podkladů v konzulární a vízové oblasti o jiném státu či skupině států.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Způsobilost podle zákona č. 412/2005 Sb., o ochraně utajovaných informací a o bezpečnostní způsobilosti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a vyřizování korespondence dle odborného zařazení v organizačním útvaru dle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zajišťování diplomatických služeb konzulárního úředníka v cizím státě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na konzulárních odděleních zastupitelských úřadů ČR v rámci diplomatických služeb konzulárního úředníka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pomoci českým občanům v zahraničí při repatriaci nemocných, zraněných a zemřelých a při pomoci v nouzi, v rámci diplomatických služeb konzulárního úředníka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pasové, matriční a státoobčanské agendy v rámci diplomatických služeb konzulárního úředníka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DA24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referent konzulární služby</dc:title>
  <dc:description>Odborný referent konzulární služby provádí veškeré odborné administrativní činnosti spojené s konzulární a vízovou agendou na konzulárních odděleních zastupitelských úřadů ČR.</dc:description>
  <dc:subject/>
  <cp:keywords/>
  <cp:category>Specializace</cp:category>
  <cp:lastModifiedBy/>
  <dcterms:created xsi:type="dcterms:W3CDTF">2017-11-22T09:34:01+01:00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