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ESF ve SZ</w:t>
      </w:r>
      <w:bookmarkEnd w:id="1"/>
    </w:p>
    <w:p>
      <w:pPr/>
      <w:r>
        <w:rPr/>
        <w:t xml:space="preserve"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rozpracování koncepčních dokumentů a metodických postupů pro věcné řízení a realizaci projektů financovaných z prostředků Evropského sociálního fondu v oblasti zaměstnanosti.</w:t>
      </w:r>
    </w:p>
    <w:p>
      <w:pPr>
        <w:numPr>
          <w:ilvl w:val="0"/>
          <w:numId w:val="5"/>
        </w:numPr>
      </w:pPr>
      <w:r>
        <w:rPr/>
        <w:t xml:space="preserve">Odpovědnost za věcnou kontrolu a vyhodnocení projektů ESF.</w:t>
      </w:r>
    </w:p>
    <w:p>
      <w:pPr>
        <w:numPr>
          <w:ilvl w:val="0"/>
          <w:numId w:val="5"/>
        </w:numPr>
      </w:pPr>
      <w:r>
        <w:rPr/>
        <w:t xml:space="preserve">Metodické vedení a sjednocování postupů v rámci implementace ESF ve smyslu nařízeních EK.</w:t>
      </w:r>
    </w:p>
    <w:p>
      <w:pPr>
        <w:numPr>
          <w:ilvl w:val="0"/>
          <w:numId w:val="5"/>
        </w:numPr>
      </w:pPr>
      <w:r>
        <w:rPr/>
        <w:t xml:space="preserve">Vypracování řídící dokumentace, směrnic a vysvětlujících instrukcí k zásadním oblastem aplikace programů ESF.</w:t>
      </w:r>
    </w:p>
    <w:p>
      <w:pPr>
        <w:numPr>
          <w:ilvl w:val="0"/>
          <w:numId w:val="5"/>
        </w:numPr>
      </w:pPr>
      <w:r>
        <w:rPr/>
        <w:t xml:space="preserve">Zpracování podkladů pro audity a kontroly prováděné EK, ŘO.</w:t>
      </w:r>
    </w:p>
    <w:p>
      <w:pPr>
        <w:numPr>
          <w:ilvl w:val="0"/>
          <w:numId w:val="5"/>
        </w:numPr>
      </w:pPr>
      <w:r>
        <w:rPr/>
        <w:t xml:space="preserve">Provádění věcné veřejnosprávní a finanční kontroly fyzické realizace projektů dle příslušných zákonů, nařízení a řízené dokumentace.</w:t>
      </w:r>
    </w:p>
    <w:p>
      <w:pPr>
        <w:numPr>
          <w:ilvl w:val="0"/>
          <w:numId w:val="5"/>
        </w:numPr>
      </w:pPr>
      <w:r>
        <w:rPr/>
        <w:t xml:space="preserve">Ověřování souladu realizace programů s právními předpisy ČR i směrnicemi EK.</w:t>
      </w:r>
    </w:p>
    <w:p>
      <w:pPr>
        <w:numPr>
          <w:ilvl w:val="0"/>
          <w:numId w:val="5"/>
        </w:numPr>
      </w:pPr>
      <w:r>
        <w:rPr/>
        <w:t xml:space="preserve">Zpracování podkladů pro výroční, závěrečné a monitorovací zprávy o provádění pomoci z ESF.</w:t>
      </w:r>
    </w:p>
    <w:p>
      <w:pPr>
        <w:numPr>
          <w:ilvl w:val="0"/>
          <w:numId w:val="5"/>
        </w:numPr>
      </w:pPr>
      <w:r>
        <w:rPr/>
        <w:t xml:space="preserve">Zpracování stanovisek k programovým materiálům zabývající se problematikou strukturálních fondů v ČR.</w:t>
      </w:r>
    </w:p>
    <w:p>
      <w:pPr>
        <w:numPr>
          <w:ilvl w:val="0"/>
          <w:numId w:val="5"/>
        </w:numPr>
      </w:pPr>
      <w:r>
        <w:rPr/>
        <w:t xml:space="preserve">Tvorba rozvojových programů pro využívání prostředků rozpočtu EU.</w:t>
      </w:r>
    </w:p>
    <w:p>
      <w:pPr>
        <w:numPr>
          <w:ilvl w:val="0"/>
          <w:numId w:val="5"/>
        </w:numPr>
      </w:pPr>
      <w:r>
        <w:rPr/>
        <w:t xml:space="preserve">Zajišťování přípravy, právní podpory a organizace výběrových řízení na dodavatele zboží nebo služeb podle potřeby jednotlivých projektů.</w:t>
      </w:r>
    </w:p>
    <w:p>
      <w:pPr>
        <w:numPr>
          <w:ilvl w:val="0"/>
          <w:numId w:val="5"/>
        </w:numPr>
      </w:pPr>
      <w:r>
        <w:rPr/>
        <w:t xml:space="preserve">Organizace, příprava a administrace zadávacích řízení.</w:t>
      </w:r>
    </w:p>
    <w:p>
      <w:pPr>
        <w:numPr>
          <w:ilvl w:val="0"/>
          <w:numId w:val="5"/>
        </w:numPr>
      </w:pPr>
      <w:r>
        <w:rPr/>
        <w:t xml:space="preserve">Finanční řízení projektů a zpracování finančních plánů.</w:t>
      </w:r>
    </w:p>
    <w:p>
      <w:pPr>
        <w:numPr>
          <w:ilvl w:val="0"/>
          <w:numId w:val="5"/>
        </w:numPr>
      </w:pPr>
      <w:r>
        <w:rPr/>
        <w:t xml:space="preserve">Spolupráce při budování informačního systému strukturálních fondů a ESF.</w:t>
      </w:r>
    </w:p>
    <w:p>
      <w:pPr>
        <w:numPr>
          <w:ilvl w:val="0"/>
          <w:numId w:val="5"/>
        </w:numPr>
      </w:pPr>
      <w:r>
        <w:rPr/>
        <w:t xml:space="preserve">Podílení se na vytváření a ověřování funkčního a efektivního systému finančního řízení implementační struktury programů ESF.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finančních částí operačních programů a programových dokumentů, zpracovávání analýzy finančních dopadů na vývoj odvětví a regionů a efektivnosti vynakládaných finančních prostředků, vývojových tendencí a struktur odvětví a regionů, možností jejich sjednocování a aplikace do jiných odvětví a regionů.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 řízení, organizace a usměrňování hospodaření s prostředky fondů EU podle jednotlivých příjmových a výdajových oblastí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pomoci v mezisektorovém průřezu i v rámci jednotlivých sektorů.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rozvojových programů pro využívání prostředků rozpočtu EU (Koordinace zahraniční pomoci - komunitární programy, IC EQUAL, tvorba rozvojových programů pro využívání prostředků rozpočtu Evropské unie, vyhodnocování realizace věcné částí operačních programů, programových dokumentů a projektů spolufinancovaných z rozpočtu Evropské unie).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fondů EU a finanční vypořádání vztahů s platebními jednotkami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celostátních programů, projektů a priorit pro využití prostředků z rozpočtu Evropské unie, tvorba závazných celostátních pravidel v oblasti využívání prostředků z rozpočtu EU včetně pravidel finančního řízení projektů, vyhodnocování a kontroly jejího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71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ESF ve SZ</dc:title>
  <dc:description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dc:description>
  <dc:subject/>
  <cp:keywords/>
  <cp:category>Specializace</cp:category>
  <cp:lastModifiedBy/>
  <dcterms:created xsi:type="dcterms:W3CDTF">2017-11-22T09:08:53+01:00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