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pro výkon vrchního státního dozoru v silniční nákladní dopravě</w:t>
      </w:r>
      <w:bookmarkEnd w:id="1"/>
    </w:p>
    <w:p>
      <w:pPr/>
      <w:r>
        <w:rPr/>
        <w:t xml:space="preserve">Odborný pracovník pro výkon vrchního státního dozoru v silniční nákladní dopravě provádí vrchní státní dozor ve všech věcech silniční nákladní dopravy podle zákona o silniční dopravě.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pracovník zajišťující dohled nad školením řidičů, Odborný pracovník pro udělení vstupních povolení a poplatků dopravcům, Odborný pracovník v silniční osobní linkové dopravě, Odborný pracovník pro mezinárodní silniční osobní dopravu, Odborný pracovník výkonu silniční nákladní dopravy, Odborný pracovník pro výkon vrchního státního dozoru v silniční nákladní dopravě, Odborný pracovník výkonu státní správy a státního odborného dozoru v taxislužbě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silniční nákladní dopravou ve smyslu zákona zajišťovaný Dopravními úřady v ČR a výkon státního dozoru prováděný Krajskými úřady.</w:t>
      </w:r>
    </w:p>
    <w:p>
      <w:pPr>
        <w:numPr>
          <w:ilvl w:val="0"/>
          <w:numId w:val="5"/>
        </w:numPr>
      </w:pPr>
      <w:r>
        <w:rPr/>
        <w:t xml:space="preserve">Dohled nad dopravci, kteří provozují nákladní dopravu podle koncesní listiny nebo povolení.</w:t>
      </w:r>
    </w:p>
    <w:p>
      <w:pPr>
        <w:numPr>
          <w:ilvl w:val="0"/>
          <w:numId w:val="5"/>
        </w:numPr>
      </w:pPr>
      <w:r>
        <w:rPr/>
        <w:t xml:space="preserve">Ověřování finanční způsobilosti dopravců vnitrostátní i mezinárodní silniční dopravy.</w:t>
      </w:r>
    </w:p>
    <w:p>
      <w:pPr>
        <w:numPr>
          <w:ilvl w:val="0"/>
          <w:numId w:val="5"/>
        </w:numPr>
      </w:pPr>
      <w:r>
        <w:rPr/>
        <w:t xml:space="preserve">Vydávání eurolicencí a osvědčení řidiče.</w:t>
      </w:r>
    </w:p>
    <w:p>
      <w:pPr>
        <w:numPr>
          <w:ilvl w:val="0"/>
          <w:numId w:val="5"/>
        </w:numPr>
      </w:pPr>
      <w:r>
        <w:rPr/>
        <w:t xml:space="preserve">Udělování koncesí k provozování silniční nákladní dopravy.</w:t>
      </w:r>
    </w:p>
    <w:p>
      <w:pPr>
        <w:numPr>
          <w:ilvl w:val="0"/>
          <w:numId w:val="5"/>
        </w:numPr>
      </w:pPr>
      <w:r>
        <w:rPr/>
        <w:t xml:space="preserve">Provádění prověrek dobré pověsti dopravců.</w:t>
      </w:r>
    </w:p>
    <w:p>
      <w:pPr>
        <w:numPr>
          <w:ilvl w:val="0"/>
          <w:numId w:val="5"/>
        </w:numPr>
      </w:pPr>
      <w:r>
        <w:rPr/>
        <w:t xml:space="preserve">Vedení registru dopravců.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metodických postupů a koordinace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posuzovací, konzultační a poradenské činnosti v celém oboru služby ústředního správního úřadu včetně řešení právních sporů a zobecňování jejich výsledků.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výkon vrchního státního dozoru a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inspekce nebo komplexní kontrolní činnost v celém rozsahu působnosti územního správního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veřejné linkové osobní dopravy, dálkové osobní dopravy a silniční nákladní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 nebo koncesí pro zahraniční linky osobní autobusové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A410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pro výkon vrchního státního dozoru v silniční nákladní dopravě</dc:title>
  <dc:description>Odborný pracovník pro výkon vrchního státního dozoru v silniční nákladní dopravě provádí vrchní státní dozor ve všech věcech silniční nákladní dopravy podle zákona o silniční dopravě.</dc:description>
  <dc:subject/>
  <cp:keywords/>
  <cp:category>Specializace</cp:category>
  <cp:lastModifiedBy/>
  <dcterms:created xsi:type="dcterms:W3CDTF">2017-11-22T09:33:17+01:00</dcterms:created>
  <dcterms:modified xsi:type="dcterms:W3CDTF">2017-11-22T09:43:45+01:00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