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kontroly živností samosprávního úřadu</w:t>
      </w:r>
      <w:bookmarkEnd w:id="1"/>
    </w:p>
    <w:p>
      <w:pPr/>
      <w:r>
        <w:rPr/>
        <w:t xml:space="preserve">Specialista kontroly živností samosprávního úřadu zajišťuje a koordinuje činnosti na úseku živnostenské kontroly a dozoru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Úředník,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živnostenského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registrace živností samosprávního úřadu, Specialista kontroly živností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výkonu státní správy na svěřeném úseku u obecních živnostenských úřadů v obvodu kraje, odpovědnost za přípravu a správnost prováděné kontroly.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Zpracování komplexních plánů kontrol a metodické činnosti.</w:t>
      </w:r>
    </w:p>
    <w:p>
      <w:pPr>
        <w:numPr>
          <w:ilvl w:val="0"/>
          <w:numId w:val="5"/>
        </w:numPr>
      </w:pPr>
      <w:r>
        <w:rPr/>
        <w:t xml:space="preserve">Metodická pomoc obecním živnostenským úřadům v oblasti kontroly, zajišťování zpracování metodiky a její aktualizace.</w:t>
      </w:r>
    </w:p>
    <w:p>
      <w:pPr>
        <w:numPr>
          <w:ilvl w:val="0"/>
          <w:numId w:val="5"/>
        </w:numPr>
      </w:pPr>
      <w:r>
        <w:rPr/>
        <w:t xml:space="preserve">Spolupráce se správními úřady.</w:t>
      </w:r>
    </w:p>
    <w:p>
      <w:pPr>
        <w:numPr>
          <w:ilvl w:val="0"/>
          <w:numId w:val="5"/>
        </w:numPr>
      </w:pPr>
      <w:r>
        <w:rPr/>
        <w:t xml:space="preserve">Dozor, kontrola, ukládání sankcí nad živnostenským podnikáním podle příslušných předpisů.</w:t>
      </w:r>
    </w:p>
    <w:p>
      <w:pPr>
        <w:numPr>
          <w:ilvl w:val="0"/>
          <w:numId w:val="5"/>
        </w:numPr>
      </w:pPr>
      <w:r>
        <w:rPr/>
        <w:t xml:space="preserve">Provádění řízení o odvolání proti rozhodnutím obecních živnostenských úřadů I. stupně v územním obvodu kraje.</w:t>
      </w:r>
    </w:p>
    <w:p>
      <w:pPr>
        <w:numPr>
          <w:ilvl w:val="0"/>
          <w:numId w:val="5"/>
        </w:numPr>
      </w:pPr>
      <w:r>
        <w:rPr/>
        <w:t xml:space="preserve">Přezkoumávání rozhodnutí obecních živnostenských úřadů.</w:t>
      </w:r>
    </w:p>
    <w:p>
      <w:pPr>
        <w:numPr>
          <w:ilvl w:val="0"/>
          <w:numId w:val="5"/>
        </w:numPr>
      </w:pPr>
      <w:r>
        <w:rPr/>
        <w:t xml:space="preserve">Spolupráce s odborem živností MPO.</w:t>
      </w:r>
    </w:p>
    <w:p>
      <w:pPr>
        <w:numPr>
          <w:ilvl w:val="0"/>
          <w:numId w:val="5"/>
        </w:numPr>
      </w:pPr>
      <w:r>
        <w:rPr/>
        <w:t xml:space="preserve">Dozor nad dodržováním zákona o regulaci reklamy, ukládání sankcí.</w:t>
      </w:r>
    </w:p>
    <w:p>
      <w:pPr>
        <w:numPr>
          <w:ilvl w:val="0"/>
          <w:numId w:val="5"/>
        </w:numPr>
      </w:pPr>
      <w:r>
        <w:rPr/>
        <w:t xml:space="preserve">Poskytování konzultací právnickým a fyzickým osobám na úseku živnostenské kontroly.</w:t>
      </w:r>
    </w:p>
    <w:p>
      <w:pPr>
        <w:numPr>
          <w:ilvl w:val="0"/>
          <w:numId w:val="5"/>
        </w:numPr>
      </w:pPr>
      <w:r>
        <w:rPr/>
        <w:t xml:space="preserve">Zastupování úřadu před soudy.</w:t>
      </w:r>
    </w:p>
    <w:p>
      <w:pPr>
        <w:numPr>
          <w:ilvl w:val="0"/>
          <w:numId w:val="5"/>
        </w:numPr>
      </w:pPr>
      <w:r>
        <w:rPr/>
        <w:t xml:space="preserve">Kontrola správnosti vedení administrativní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správy živnostenského podnikání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plánů kontrol a metodické činnosti v rámci zajišťování a koordinování činností na úseku živnostenské kontroly a dozoru,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výkonu státní správy na úseku živností u obecních živnostenských úřadů v obvodu kraje, v rámci zajišťování a koordinování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dozoru nad živnostenským podnikáním, v rámci zajišťování a koordinování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přezkoumávání rozhodnutí obecních živnostenských úřadů, v rámci zajišťování a koordinování činností na úseku živnostenské kontroly a dozoru,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nad dodržováním zákona o regulaci reklamy, v rámci zajišťování a koordinování činností na úseku živnostenské kontroly,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a koordinování činností na úseku živnostenské kontroly a dozoru,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konzultací právnickým a fyzickým osobám na úseku živností, v rámci zajišťování a koordinování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metodické pomoci obecním živnostenským úřadům, v rámci zajišťování činností v oblasti živnostenské kontroly,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odvolání proti rozhodnutím obecních živnostenských úřadů I. stupně v územním obvodu kraje, v rámci zajišťování a koordinování činností na úseku živnostenské kontroly a dozoru,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i21.C.5691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samosprávního úřadu před soudy, v rámci zajišťování a koordinování činností na úseku živnostenské kontroly a dozoru v působnosti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správy živnostenského podnikání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registrace a kontrola živnosti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01F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kontroly živností samosprávního úřadu</dc:title>
  <dc:description>Specialista kontroly živností samosprávního úřadu zajišťuje a koordinuje činnosti na úseku živnostenské kontroly a dozoru spadající do působnosti samosprávního úřadu. (PRACOVNÍ VERZE)</dc:description>
  <dc:subject/>
  <cp:keywords/>
  <cp:category>Specializace</cp:category>
  <cp:lastModifiedBy/>
  <dcterms:created xsi:type="dcterms:W3CDTF">2017-11-22T09:33:06+01:00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