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technik mistr</w:t>
      </w:r>
      <w:bookmarkEnd w:id="1"/>
    </w:p>
    <w:p>
      <w:pPr/>
      <w:r>
        <w:rPr/>
        <w:t xml:space="preserve">Dřevařský technik mistr řídí a organizuje práce na vymezeném technologickém úseku při zajišťování úkolů stanovených operativním plánem výroby v dřevařské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provozu, Shift leader, Foreman, Supervizor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 v oblasti zpracování dřeva.</w:t>
      </w:r>
    </w:p>
    <w:p>
      <w:pPr>
        <w:numPr>
          <w:ilvl w:val="0"/>
          <w:numId w:val="5"/>
        </w:numPr>
      </w:pPr>
      <w:r>
        <w:rPr/>
        <w:t xml:space="preserve">Volba materiálu, technologických postupů, nástrojů, strojů a zařízení v oblasti zpracování dřeva.</w:t>
      </w:r>
    </w:p>
    <w:p>
      <w:pPr>
        <w:numPr>
          <w:ilvl w:val="0"/>
          <w:numId w:val="5"/>
        </w:numPr>
      </w:pPr>
      <w:r>
        <w:rPr/>
        <w:t xml:space="preserve">Spolupráce při tvorbě výrobně provozních plánů v oblasti zpracování dřeva.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 zpracování dřeva.</w:t>
      </w:r>
    </w:p>
    <w:p>
      <w:pPr>
        <w:numPr>
          <w:ilvl w:val="0"/>
          <w:numId w:val="5"/>
        </w:numPr>
      </w:pPr>
      <w:r>
        <w:rPr/>
        <w:t xml:space="preserve">Zajištění optimálního využívání výrobních a pracovních kapacit v oblasti zpracování dřeva.</w:t>
      </w:r>
    </w:p>
    <w:p>
      <w:pPr>
        <w:numPr>
          <w:ilvl w:val="0"/>
          <w:numId w:val="5"/>
        </w:numPr>
      </w:pPr>
      <w:r>
        <w:rPr/>
        <w:t xml:space="preserve">Kontrola surovin, materiálů, polotovarů a výrobků v oblasti zpracování dřeva.</w:t>
      </w:r>
    </w:p>
    <w:p>
      <w:pPr>
        <w:numPr>
          <w:ilvl w:val="0"/>
          <w:numId w:val="5"/>
        </w:numPr>
      </w:pPr>
      <w:r>
        <w:rPr/>
        <w:t xml:space="preserve">Kontrola 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 ve výrobě zpracování dřeva.</w:t>
      </w:r>
    </w:p>
    <w:p>
      <w:pPr>
        <w:numPr>
          <w:ilvl w:val="0"/>
          <w:numId w:val="5"/>
        </w:numPr>
      </w:pPr>
      <w:r>
        <w:rPr/>
        <w:t xml:space="preserve">Obsluha strojů a technologických zařízení v oblasti zpracování dřeva.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zpracování dřeva.</w:t>
      </w:r>
    </w:p>
    <w:p>
      <w:pPr>
        <w:numPr>
          <w:ilvl w:val="0"/>
          <w:numId w:val="5"/>
        </w:numPr>
      </w:pPr>
      <w:r>
        <w:rPr/>
        <w:t xml:space="preserve">Organizace dělby práce a zajišťování odměňování a prvotních personalistických úkonů na svěřeném úseku.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g11.Z.2089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koordinaci jednotlivých fází a účastníků přípravy a realizace stavebních investic, jejich projektové, finanční, technické a obchodní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kontrola plnění plánů údržby a oprav strojů, zařízení a výrobních linek na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majetku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9ECE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technik mistr</dc:title>
  <dc:description>Dřevařský technik mistr řídí a organizuje práce na vymezeném technologickém úseku při zajišťování úkolů stanovených operativním plánem výroby v dřevařské výrobě.</dc:description>
  <dc:subject/>
  <cp:keywords/>
  <cp:category>Povolání</cp:category>
  <cp:lastModifiedBy/>
  <dcterms:created xsi:type="dcterms:W3CDTF">2017-11-22T09:32:46+01:00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