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analytik rozvoje územní veřejné správy</w:t>
      </w:r>
      <w:bookmarkEnd w:id="1"/>
    </w:p>
    <w:p>
      <w:pPr/>
      <w:r>
        <w:rPr/>
        <w:t xml:space="preserve"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koordinace a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koncepce výstavby a rozvoje územní veřejné správy, Referent specialista koordinace a usměrňování výkonu územní veřejné správy, Referent specialista analytik rozvoje územní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související analytické, rozborové a koncepční činnosti, návrh opatření, podíí na tvorbě nové právní úpravy.</w:t>
      </w:r>
    </w:p>
    <w:p>
      <w:pPr>
        <w:numPr>
          <w:ilvl w:val="0"/>
          <w:numId w:val="5"/>
        </w:numPr>
      </w:pPr>
      <w:r>
        <w:rPr/>
        <w:t xml:space="preserve">Podíl na tvorbě koncepce rozvoje územní veřejné zprávy včetně podílu na tvorbě nové právní úpravy.</w:t>
      </w:r>
    </w:p>
    <w:p>
      <w:pPr>
        <w:numPr>
          <w:ilvl w:val="0"/>
          <w:numId w:val="5"/>
        </w:numPr>
      </w:pPr>
      <w:r>
        <w:rPr/>
        <w:t xml:space="preserve">Tvorba analytických podkladů se zaměřením na ekonomickou a finanční problematiku spojenou se zajištěním přeneseného výkonu státní správy v územních samosprávných celcích včetně návrhu potřebných opatření na územní i celostátní úrovni.</w:t>
      </w:r>
    </w:p>
    <w:p>
      <w:pPr>
        <w:numPr>
          <w:ilvl w:val="0"/>
          <w:numId w:val="5"/>
        </w:numPr>
      </w:pPr>
      <w:r>
        <w:rPr/>
        <w:t xml:space="preserve">Tvorba koncepce příspěvku na výkon státní správy pro obce a kraje včetně přípravy souvisejících analytických materiálů.</w:t>
      </w:r>
    </w:p>
    <w:p>
      <w:pPr>
        <w:numPr>
          <w:ilvl w:val="0"/>
          <w:numId w:val="5"/>
        </w:numPr>
      </w:pPr>
      <w:r>
        <w:rPr/>
        <w:t xml:space="preserve">Tvorba materiálů založených na srovnávací analýze podmínek pro výkon působnosti územních samosprávných celků.</w:t>
      </w:r>
    </w:p>
    <w:p>
      <w:pPr>
        <w:numPr>
          <w:ilvl w:val="0"/>
          <w:numId w:val="5"/>
        </w:numPr>
      </w:pPr>
      <w:r>
        <w:rPr/>
        <w:t xml:space="preserve">Celostátní koordinace a mezirezortní spolupráce při plnění úkolů na úseku efektivního výkonu veřejné správy na krajské a obecní úrovni.</w:t>
      </w:r>
    </w:p>
    <w:p>
      <w:pPr>
        <w:numPr>
          <w:ilvl w:val="0"/>
          <w:numId w:val="5"/>
        </w:numPr>
      </w:pPr>
      <w:r>
        <w:rPr/>
        <w:t xml:space="preserve">Komplexní posuzování v připomínkovém řízení, zpracovávání zásadních věcných a ekonomických stanovisek k návrhům předkládaným vládě ve věci zabezpečení výkonu státní správy v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územní správy a samosprávy a správního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 samosprávy a územních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materiálů a metodická činnost ve vztahu k územním správním úřadům a samosprávným celkům. Koordinace činnosti jednotlivých ministerstev a dalších správních úřadů při usměrňování územních správních úřadů a samosprávných celků na jimi zabezpečovaných a spravovaných úsecích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E41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analytik rozvoje územní veřejné správy</dc:title>
  <dc:description>Referent specialista - analytik rozvoje územní veřejné správy vykonává činnosti k zabezpečení optimálních podmínek pro výkon působnosti územních samosprávných celků z hlediska jejich celkového systémového zabezpečení, zejména se zaměřením na ekonomickou, finanční a technickou problematiku.</dc:description>
  <dc:subject/>
  <cp:keywords/>
  <cp:category>Specializace</cp:category>
  <cp:lastModifiedBy/>
  <dcterms:created xsi:type="dcterms:W3CDTF">2017-11-22T09:32:30+01:00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