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v pojišťovnictví</w:t>
      </w:r>
      <w:bookmarkEnd w:id="1"/>
    </w:p>
    <w:p>
      <w:pPr/>
      <w:r>
        <w:rPr/>
        <w:t xml:space="preserve">Metodik v pojišťovnictví zavádí metodiky a pracovní postupy odborných činností pojišťovny, včetně poskytování poradenské a konzultantské činnosti a trenérské činnosti zaměřené na rozvoj měkkých dovedností obchodní služby pojišťovny.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Zavádění metodik v příslušném oboru činnosti.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postupů.</w:t>
      </w:r>
    </w:p>
    <w:p>
      <w:pPr>
        <w:numPr>
          <w:ilvl w:val="0"/>
          <w:numId w:val="5"/>
        </w:numPr>
      </w:pPr>
      <w:r>
        <w:rPr/>
        <w:t xml:space="preserve">Rozhodování v případech nestandardních situací.</w:t>
      </w:r>
    </w:p>
    <w:p>
      <w:pPr>
        <w:numPr>
          <w:ilvl w:val="0"/>
          <w:numId w:val="5"/>
        </w:numPr>
      </w:pPr>
      <w:r>
        <w:rPr/>
        <w:t xml:space="preserve">Provádění kontrolní činnosti.</w:t>
      </w:r>
    </w:p>
    <w:p>
      <w:pPr>
        <w:numPr>
          <w:ilvl w:val="0"/>
          <w:numId w:val="5"/>
        </w:numPr>
      </w:pPr>
      <w:r>
        <w:rPr/>
        <w:t xml:space="preserve">Školicí a trenérská činnost poradců, likvidátorů a ostatních odborných pracovníků v pojišťovnictví.</w:t>
      </w:r>
    </w:p>
    <w:p>
      <w:pPr>
        <w:numPr>
          <w:ilvl w:val="0"/>
          <w:numId w:val="5"/>
        </w:numPr>
      </w:pPr>
      <w:r>
        <w:rPr/>
        <w:t xml:space="preserve">Provádění poradenské a konzultantské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4"/>
      </w:pPr>
      <w:bookmarkStart w:id="6" w:name="_Toc6"/>
      <w:r>
        <w:t>Finanční analytici a specialisté v peněžnictví a pojišťovnictví (CZ-ISCO 2413)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jednotného uplatňování metod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5D07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v pojišťovnictví</dc:title>
  <dc:description>Metodik v pojišťovnictví zavádí metodiky a pracovní postupy odborných činností pojišťovny, včetně poskytování poradenské a konzultantské činnosti a trenérské činnosti zaměřené na rozvoj měkkých dovedností obchodní služby pojišťovny.
</dc:description>
  <dc:subject/>
  <cp:keywords/>
  <cp:category>Specializace</cp:category>
  <cp:lastModifiedBy/>
  <dcterms:created xsi:type="dcterms:W3CDTF">2017-11-22T09:31:00+01:00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