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normovač</w:t>
      </w:r>
      <w:bookmarkEnd w:id="1"/>
    </w:p>
    <w:p>
      <w:pPr/>
      <w:r>
        <w:rPr/>
        <w:t xml:space="preserve">Samostatný sklářský technik normovač zajišťuje a řídí normotvornou činnost v oblasti spotřeby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sklářský technik normovač, Standards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sborníků a vyhodnocování plnění výkonových norem a normativu spotřeby práce v organizaci.</w:t>
      </w:r>
    </w:p>
    <w:p>
      <w:pPr>
        <w:numPr>
          <w:ilvl w:val="0"/>
          <w:numId w:val="5"/>
        </w:numPr>
      </w:pPr>
      <w:r>
        <w:rPr/>
        <w:t xml:space="preserve">Řízení normotvorné činnosti v organizaci.</w:t>
      </w:r>
    </w:p>
    <w:p>
      <w:pPr>
        <w:numPr>
          <w:ilvl w:val="0"/>
          <w:numId w:val="5"/>
        </w:numPr>
      </w:pPr>
      <w:r>
        <w:rPr/>
        <w:t xml:space="preserve">Provádění rozborů pracovních činností.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rozbory plnění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normotvorné činnosti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DA81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normovač</dc:title>
  <dc:description>Samostatný sklářský technik normovač zajišťuje a řídí normotvornou činnost v oblasti spotřeby práce.</dc:description>
  <dc:subject/>
  <cp:keywords/>
  <cp:category>Specializace</cp:category>
  <cp:lastModifiedBy/>
  <dcterms:created xsi:type="dcterms:W3CDTF">2017-11-22T09:31:00+01:00</dcterms:created>
  <dcterms:modified xsi:type="dcterms:W3CDTF">2017-11-22T09:43:41+01:00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