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lesa</w:t>
      </w:r>
      <w:bookmarkEnd w:id="1"/>
    </w:p>
    <w:p>
      <w:pPr/>
      <w:r>
        <w:rPr/>
        <w:t xml:space="preserve">Inspektor ochrany lesa zajišťuje dílčí úkoly v oblasti ochrany lesa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ochrany lesa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Vedení agendy ochranných pracovních prostředků a ochranného očkování pro zaměstnance, zajišťování dodávek provozního materiálu.</w:t>
      </w:r>
    </w:p>
    <w:p>
      <w:pPr>
        <w:numPr>
          <w:ilvl w:val="0"/>
          <w:numId w:val="5"/>
        </w:numPr>
      </w:pPr>
      <w:r>
        <w:rPr/>
        <w:t xml:space="preserve">Sestavování, sledování a vyhodnocování rozpočtu, včetně návrhu a provádění rozpočtových změn.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Spolupráce při šetření případů havarijního ohrožení.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například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i21.D.5281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sledování a vyhodnocování rozpočtu pro zajištění úkolů v oblasti ochrany lesa, včetně zpracovávání návrhů rozpočtových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ochranných pracovních prostředků a ochranného očkování pro zaměstnance, kteří provádějí činnosti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dílčích úkolů v oblasti ochrany lesa a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materiálů pro vedení správních řízení v oblasti ochrany lesa a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oblasti ochrany lesa orgánům samosprávy, státní správy a dalším osobám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3A51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lesa</dc:title>
  <dc:description>Inspektor ochrany lesa zajišťuje dílčí úkoly v oblasti ochrany lesa a vede agendu v této oblasti.</dc:description>
  <dc:subject/>
  <cp:keywords/>
  <cp:category>Povolání</cp:category>
  <cp:lastModifiedBy/>
  <dcterms:created xsi:type="dcterms:W3CDTF">2017-11-22T09:30:54+01:00</dcterms:created>
  <dcterms:modified xsi:type="dcterms:W3CDTF">2017-11-22T09:30:54+01:00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