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oděvní technik manažer</w:t>
      </w:r>
      <w:bookmarkEnd w:id="1"/>
    </w:p>
    <w:p>
      <w:pPr/>
      <w:r>
        <w:rPr/>
        <w:t xml:space="preserve">Samostatný oděvní technik manažer provozu řídí provoz a organizaci prací na vymezeném technologickém úseku při zajišťování úkolů stanovených operativním plánem výroby nebo provozu v oděvní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oděvní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oděvní technik technolog, Samostatný oděvní technik manažer, Samostatný oděvní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prací mistrů na vymezeném technologickém úseku.</w:t>
      </w:r>
    </w:p>
    <w:p>
      <w:pPr>
        <w:numPr>
          <w:ilvl w:val="0"/>
          <w:numId w:val="5"/>
        </w:numPr>
      </w:pPr>
      <w:r>
        <w:rPr/>
        <w:t xml:space="preserve">Koordinace činnosti výrobního úseku s navazujícími úseky činnosti podniku.</w:t>
      </w:r>
    </w:p>
    <w:p>
      <w:pPr>
        <w:numPr>
          <w:ilvl w:val="0"/>
          <w:numId w:val="5"/>
        </w:numPr>
      </w:pPr>
      <w:r>
        <w:rPr/>
        <w:t xml:space="preserve">Spolupráce při rozhodování o systémových opatřeních při spotřebě živé práce, materiálu a výrobních změnách.</w:t>
      </w:r>
    </w:p>
    <w:p>
      <w:pPr>
        <w:numPr>
          <w:ilvl w:val="0"/>
          <w:numId w:val="5"/>
        </w:numPr>
      </w:pPr>
      <w:r>
        <w:rPr/>
        <w:t xml:space="preserve">Spolupráce při sestavování výrobních plánů a jejich rozpisů na příslušná období.</w:t>
      </w:r>
    </w:p>
    <w:p>
      <w:pPr>
        <w:numPr>
          <w:ilvl w:val="0"/>
          <w:numId w:val="5"/>
        </w:numPr>
      </w:pPr>
      <w:r>
        <w:rPr/>
        <w:t xml:space="preserve">Vyhodnocování plnění úkolů ve výrobě a ekonomice řízeného provozu.</w:t>
      </w:r>
    </w:p>
    <w:p>
      <w:pPr>
        <w:numPr>
          <w:ilvl w:val="0"/>
          <w:numId w:val="5"/>
        </w:numPr>
      </w:pPr>
      <w:r>
        <w:rPr/>
        <w:t xml:space="preserve">Hodnocení zaměstnanců v závislosti na dosažených výsledcích, realizace odměňování podle stanovených pravidel a dosaženého výkonu.</w:t>
      </w:r>
    </w:p>
    <w:p>
      <w:pPr>
        <w:numPr>
          <w:ilvl w:val="0"/>
          <w:numId w:val="5"/>
        </w:numPr>
      </w:pPr>
      <w:r>
        <w:rPr/>
        <w:t xml:space="preserve">Podpora zaměstnanců při jejich personálním rozvoji a zvyšování kvalifikace, případně rekvalifikaci.</w:t>
      </w:r>
    </w:p>
    <w:p>
      <w:pPr>
        <w:numPr>
          <w:ilvl w:val="0"/>
          <w:numId w:val="5"/>
        </w:numPr>
      </w:pPr>
      <w:r>
        <w:rPr/>
        <w:t xml:space="preserve">Kontrola a evidence svěřeného majetku a finančních prostředků (pracovních pomůcek a prostředků, režijního materiálu, personálních nákladů apod.).</w:t>
      </w:r>
    </w:p>
    <w:p>
      <w:pPr>
        <w:numPr>
          <w:ilvl w:val="0"/>
          <w:numId w:val="5"/>
        </w:numPr>
      </w:pPr>
      <w:r>
        <w:rPr/>
        <w:t xml:space="preserve">Zajišťování bezpečnosti a zdravotní nezávadnosti práce, zajišťování stanovených technických a ekonomických parametrů výroby nebo provozu.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sklářství, výrobě keramiky a bižuterie</w:t>
      </w:r>
    </w:p>
    <w:p>
      <w:pPr>
        <w:numPr>
          <w:ilvl w:val="0"/>
          <w:numId w:val="5"/>
        </w:numPr>
      </w:pPr>
      <w:r>
        <w:rPr/>
        <w:t xml:space="preserve">Mistři a příbuzní pracovníci v textilní a kožedělné výrobě a v obuvnictví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31226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textilní a kožedělné výrobě a v obuvnictví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31227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sklářství, výrobě keramiky a bižuterie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e22.Z.1315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e22.Z.1225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 rámci technologického úseku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e22.Z.1425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v rámci technologického úseku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lidských zdrojů v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9D866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oděvní technik manažer</dc:title>
  <dc:description>Samostatný oděvní technik manažer provozu řídí provoz a organizaci prací na vymezeném technologickém úseku při zajišťování úkolů stanovených operativním plánem výroby nebo provozu v oděvní výrobě.</dc:description>
  <dc:subject/>
  <cp:keywords/>
  <cp:category>Specializace</cp:category>
  <cp:lastModifiedBy/>
  <dcterms:created xsi:type="dcterms:W3CDTF">2017-11-22T09:30:14+01:00</dcterms:created>
  <dcterms:modified xsi:type="dcterms:W3CDTF">2017-11-22T09:43:40+01:00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