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v poštovním provozu</w:t>
      </w:r>
      <w:bookmarkEnd w:id="1"/>
    </w:p>
    <w:p>
      <w:pPr/>
      <w:r>
        <w:rPr/>
        <w:t xml:space="preserve">Manažer v poštovním provozu řídí oddělení nebo odbor na velké poště nebo v logistickém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činností zaměstnanců v oddělení nebo odboru na velké poště (nad 50 zaměstnanců) nebo v logistickém centru.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Kontrola dodržování předpisů, pravidel a směrnic.</w:t>
      </w:r>
    </w:p>
    <w:p>
      <w:pPr>
        <w:numPr>
          <w:ilvl w:val="0"/>
          <w:numId w:val="5"/>
        </w:numPr>
      </w:pPr>
      <w:r>
        <w:rPr/>
        <w:t xml:space="preserve">Dohled nad dodržováním technologických postupů.</w:t>
      </w:r>
    </w:p>
    <w:p>
      <w:pPr>
        <w:numPr>
          <w:ilvl w:val="0"/>
          <w:numId w:val="5"/>
        </w:numPr>
      </w:pPr>
      <w:r>
        <w:rPr/>
        <w:t xml:space="preserve">Řešení stížností a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4"/>
      </w:pPr>
      <w:bookmarkStart w:id="6" w:name="_Toc6"/>
      <w:r>
        <w:t>Řídící pracovníci v dopravě, logistice a příbuzných oborech (CZ-ISCO 1324)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E3F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v poštovním provozu</dc:title>
  <dc:description>Manažer v poštovním provozu řídí oddělení nebo odbor na velké poště nebo v logistickém centru.</dc:description>
  <dc:subject/>
  <cp:keywords/>
  <cp:category>Specializace</cp:category>
  <cp:lastModifiedBy/>
  <dcterms:created xsi:type="dcterms:W3CDTF">2017-11-22T09:28:49+01:00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