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samosprávy pro dávky sociální péče</w:t>
      </w:r>
      <w:bookmarkEnd w:id="1"/>
    </w:p>
    <w:p>
      <w:pPr/>
      <w:r>
        <w:rPr/>
        <w:t xml:space="preserve">Samostatný pracovník samosprávy pro dávky sociální péče zajišťuje odborné činnosti v oblasti sociální péče spadající do působnosti samosprávního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Referent samosprávy,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samosprávy pro sociální věci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samosprávy pro sociální služby, Samostatný pracovník samosprávy pro dávky sociální péče, Samostatný pracovník samosprávy pro sociálně právní ochranu, Samostatný analytik samosprávy pro sociální věci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tvorbě koncepce rozvoje sociálních služeb v samosprávném celku.</w:t>
      </w:r>
    </w:p>
    <w:p>
      <w:pPr>
        <w:numPr>
          <w:ilvl w:val="0"/>
          <w:numId w:val="5"/>
        </w:numPr>
      </w:pPr>
      <w:r>
        <w:rPr/>
        <w:t xml:space="preserve">Koordinace a usměrňování činnosti na úseku péče o staré, zdravotně postižené a nepřizpůsobivé občany.</w:t>
      </w:r>
    </w:p>
    <w:p>
      <w:pPr>
        <w:numPr>
          <w:ilvl w:val="0"/>
          <w:numId w:val="5"/>
        </w:numPr>
      </w:pPr>
      <w:r>
        <w:rPr/>
        <w:t xml:space="preserve">Spolupráce na sestavování návrhu rozpočtu v oblasti sociálního zabezpečení.</w:t>
      </w:r>
    </w:p>
    <w:p>
      <w:pPr>
        <w:numPr>
          <w:ilvl w:val="0"/>
          <w:numId w:val="5"/>
        </w:numPr>
      </w:pPr>
      <w:r>
        <w:rPr/>
        <w:t xml:space="preserve">Příprava smluv o poskytnutí dotací nestátním neziskovým organizacím, fyzickým a právnickým osobám.</w:t>
      </w:r>
    </w:p>
    <w:p>
      <w:pPr>
        <w:numPr>
          <w:ilvl w:val="0"/>
          <w:numId w:val="5"/>
        </w:numPr>
      </w:pPr>
      <w:r>
        <w:rPr/>
        <w:t xml:space="preserve">Provádění kontrol poskytování peněžitých a věcných dávek a bezúročných půjček.</w:t>
      </w:r>
    </w:p>
    <w:p>
      <w:pPr>
        <w:numPr>
          <w:ilvl w:val="0"/>
          <w:numId w:val="5"/>
        </w:numPr>
      </w:pPr>
      <w:r>
        <w:rPr/>
        <w:t xml:space="preserve">Příprava rozhodnutí ve věcech nápravy nesprávných a nezákonných rozhodnutí vydaných v oblasti sociální péče správními úřady nižšího stupně na území kraje.</w:t>
      </w:r>
    </w:p>
    <w:p>
      <w:pPr>
        <w:numPr>
          <w:ilvl w:val="0"/>
          <w:numId w:val="5"/>
        </w:numPr>
      </w:pPr>
      <w:r>
        <w:rPr/>
        <w:t xml:space="preserve">Zpracování podkladů pro účely odvolacího řízení a přezkoumání rozhodnutí pro MPSV ČR a soudy.</w:t>
      </w:r>
    </w:p>
    <w:p>
      <w:pPr>
        <w:numPr>
          <w:ilvl w:val="0"/>
          <w:numId w:val="5"/>
        </w:numPr>
      </w:pPr>
      <w:r>
        <w:rPr/>
        <w:t xml:space="preserve">Vedení správních řízení ve věci příspěvku na provoz motorového vozidla a na úhradu pojistného těžce zdravotně postiženým občanům.</w:t>
      </w:r>
    </w:p>
    <w:p>
      <w:pPr>
        <w:numPr>
          <w:ilvl w:val="0"/>
          <w:numId w:val="5"/>
        </w:numPr>
      </w:pPr>
      <w:r>
        <w:rPr/>
        <w:t xml:space="preserve">Šetření v domácnostech žadatelů o jednorázové příspěvky.</w:t>
      </w:r>
    </w:p>
    <w:p>
      <w:pPr>
        <w:numPr>
          <w:ilvl w:val="0"/>
          <w:numId w:val="5"/>
        </w:numPr>
      </w:pPr>
      <w:r>
        <w:rPr/>
        <w:t xml:space="preserve">Zajišťování agendy související s vymáháním příspěvků na výživu, dávek sociální péče a půjček.</w:t>
      </w:r>
    </w:p>
    <w:p>
      <w:pPr>
        <w:numPr>
          <w:ilvl w:val="0"/>
          <w:numId w:val="5"/>
        </w:numPr>
      </w:pPr>
      <w:r>
        <w:rPr/>
        <w:t xml:space="preserve">Spolupráce s vězeňskou službou, soudy, probační a mediační službou, azylovými domy, léčebnami, obecní policií a dalšími institucemi a s orgány veřejné správy.</w:t>
      </w:r>
    </w:p>
    <w:p>
      <w:pPr>
        <w:numPr>
          <w:ilvl w:val="0"/>
          <w:numId w:val="5"/>
        </w:numPr>
      </w:pPr>
      <w:r>
        <w:rPr/>
        <w:t xml:space="preserve">Poskytování konzultační a poradenské činnosti v oblasti sociální péče pracovníkům správních úřadů nižšího stupně, organizacím a občanům.</w:t>
      </w:r>
    </w:p>
    <w:p>
      <w:pPr>
        <w:numPr>
          <w:ilvl w:val="0"/>
          <w:numId w:val="5"/>
        </w:numPr>
      </w:pPr>
      <w:r>
        <w:rPr/>
        <w:t xml:space="preserve">Poskytování sociálně právního poradenství zdravotně postiženým občanům zejména v oblasti nároků na příspěvky, dávky a jiné výhody.</w:t>
      </w:r>
    </w:p>
    <w:p>
      <w:pPr>
        <w:numPr>
          <w:ilvl w:val="0"/>
          <w:numId w:val="5"/>
        </w:numPr>
      </w:pPr>
      <w:r>
        <w:rPr/>
        <w:t xml:space="preserve">Sociálně právní poradenství a pomoc při zajišťování bydlení, zaměstnání a jiných životně důležitých potřeb klientů.</w:t>
      </w:r>
    </w:p>
    <w:p>
      <w:pPr>
        <w:numPr>
          <w:ilvl w:val="0"/>
          <w:numId w:val="5"/>
        </w:numPr>
      </w:pPr>
      <w:r>
        <w:rPr/>
        <w:t xml:space="preserve">Řešení stížností, oznámení a podnětů organizací a občanů.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veřejné správy v oblasti sociálních a jiných dávek</w:t>
      </w:r>
    </w:p>
    <w:p>
      <w:pPr>
        <w:numPr>
          <w:ilvl w:val="0"/>
          <w:numId w:val="5"/>
        </w:numPr>
      </w:pPr>
      <w:r>
        <w:rPr/>
        <w:t xml:space="preserve">Pracovníci veřejné správy v oblasti sociálních a jiných dávek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veřejné správy v oblasti sociálních a jiných dávek (CZ-ISCO 3353)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veřejné správy v oblasti sociálních a jiných dávek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výkon agendy péče o staré občany nebo osoby se zdravotním postižením.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agendy zaměstnávání občanů se změněnou pracovní schopností.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výplaty dávek státní sociální podpory včetně zpracování nápravných opatření a souhrnného řešení přeplatků.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jednotlivých oborů sociálních věcí, např. péče o rodinu a děti vč. občanů potřebujících zvláštní péči, sociální prevence nebo sociálních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 usměrňování jednotlivých oborů sociálních věcí, například péče o rodinu a děti včetně občanů potřebujících zvláštní péči, sociální prevence nebo sociálních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ochrany zaměstnanců při platební neschopnosti zaměstnavatele.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odborných a specializovaných agend na úseku péče o rodinu a dítě a občany, kteří potřebují zvláštní pomoc. Posuzování celkového stavu a příčin negativních jevů, navrhování preventivních a provádění okamžitých opatření dle aktuálního stavu, stanovení finanční a věcné pomoci. Vystupování u soudních jednání, spolupráce s orgány a institucemi a vyhledávání osob vhodných pro pěstounskou péči a osvojení.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zpracovávání koncepce rozvoje sociálních služeb v samosprávním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i21.D.3069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sociálních poměrů klienta na základě provedených místních šetření, v rámci zajišťování agendy spojené s poskytováním dávek sociální péče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poskytování peněžitých a věcných dávek a bezúročných půjček v oblasti sociální péče, v rámci zajišťování odborných činností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i21.D.5063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sestavování návrhu rozpočtu v oblasti sociálního zabezpečení, v rámci zajišťování odborných činností v oblasti sociální péče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rozhodnutí ve věcech nápravy nesprávných a nezákonných rozhodnutí, vydaných v oblasti sociální péče správními úřady nižšího stupně na území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zpracovávání smluv o poskytnutí dotací pro výkon činností v oblasti sociální péče nestátním neziskovým organizacím, fyzickým a právnickým osobám, v rámci zajišťování odborných činností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 a poradenské činnosti v oblasti sociální péče pracovníkům správních úřadů nižšího stupně, organizacím a občanům, v rámci zajišťování odborných činností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příjmu, vystavování a potvrzování formulářů souvisejících s aplikací práva sociálního zabezpečení Evropského společenství a mezinárodních smluv o důchodovém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žádostí o dávky sociálního pojištění v jednoduchých, složitých i specializovaných případech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stížností, oznámení a podnětů organizací a občanů v oblasti sociální péče,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usměrňování činnosti na úseku péče o staré, zdravotně postižené a nepřizpůsobivé občany, v rámci zajišťování odborných činností v oblasti sociální péče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v oblasti sociální péče s vězeňskou službou, soudy, probační a mediační službou, policií, azylovými domy, léčebnami a dalšími institucemi, v rámci zajišťování odborných činností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sociálního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A881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samosprávy pro dávky sociální péče</dc:title>
  <dc:description>Samostatný pracovník samosprávy pro dávky sociální péče zajišťuje odborné činnosti v oblasti sociální péče spadající do působnosti samosprávního úřadu. (PRACOVNÍ VERZE)</dc:description>
  <dc:subject/>
  <cp:keywords/>
  <cp:category>Specializace</cp:category>
  <cp:lastModifiedBy/>
  <dcterms:created xsi:type="dcterms:W3CDTF">2017-11-22T09:28:10+01:00</dcterms:created>
  <dcterms:modified xsi:type="dcterms:W3CDTF">2017-11-22T09:43:38+01:00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