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Webdesigner</w:t>
      </w:r>
      <w:bookmarkEnd w:id="1"/>
    </w:p>
    <w:p>
      <w:pPr/>
      <w:r>
        <w:rPr/>
        <w:t xml:space="preserve"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Návrhář webových stránek / prezentací, Webový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identifikace jeho požadavku° a představ o webových stránkách.</w:t>
      </w:r>
    </w:p>
    <w:p>
      <w:pPr>
        <w:numPr>
          <w:ilvl w:val="0"/>
          <w:numId w:val="5"/>
        </w:numPr>
      </w:pPr>
      <w:r>
        <w:rPr/>
        <w:t xml:space="preserve">Zpracování návrhu obsahu a struktury webu.</w:t>
      </w:r>
    </w:p>
    <w:p>
      <w:pPr>
        <w:numPr>
          <w:ilvl w:val="0"/>
          <w:numId w:val="5"/>
        </w:numPr>
      </w:pPr>
      <w:r>
        <w:rPr/>
        <w:t xml:space="preserve">Tvorba grafických návrhů webových stránek a uživatelského rozhraní webové prezentace pro různé typy zařízení (mobil, tablet, počítač, televize, apod.).</w:t>
      </w:r>
    </w:p>
    <w:p>
      <w:pPr>
        <w:numPr>
          <w:ilvl w:val="0"/>
          <w:numId w:val="5"/>
        </w:numPr>
      </w:pPr>
      <w:r>
        <w:rPr/>
        <w:t xml:space="preserve">Prezentace návrhu webu zákazníkovi.</w:t>
      </w:r>
    </w:p>
    <w:p>
      <w:pPr>
        <w:numPr>
          <w:ilvl w:val="0"/>
          <w:numId w:val="5"/>
        </w:numPr>
      </w:pPr>
      <w:r>
        <w:rPr/>
        <w:t xml:space="preserve">Aplikace typografických principů a principů grafického designu do prostředí webových stránek.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Analýza a zhodnocení webu a jeho grafického návrhu.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Grafici a výtvarníci v multimédiích (CZ-ISCO 2166)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požadavků a představ zákazníka o webových stránkách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j22.D.3422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žádoucích funkcí webových stránek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j22.C.2421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možných řešení webových stránek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počítačů a počítačových programů pro tvorbu webdesignu a multimediálních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grafického návrhu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obsahu a struktury webu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uživatelského rozhraní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j22.D.1145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zhodnocení webu a jeho grafického návrhu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designu a typografii v oblasti návrhu webové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online marketing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webové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rozhraní pro mobilní zařízení a wereables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grafické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BB80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Webdesigner</dc:title>
  <dc:description>Webdesigner vytváří webové stránky na základě zadání od klienta a potřeb budoucích návštěvníků webu, zpracovává návrh obsahu a struktury webu, vytváří grafické návrhy webových stránek a kóduje šablony jednotlivých webových stránek, které otestuje a implementuje do systému pro správu obsahu CMS (Content Management System).</dc:description>
  <dc:subject/>
  <cp:keywords/>
  <cp:category>Povolání</cp:category>
  <cp:lastModifiedBy/>
  <dcterms:created xsi:type="dcterms:W3CDTF">2017-11-22T09:27:20+01:00</dcterms:created>
  <dcterms:modified xsi:type="dcterms:W3CDTF">2017-11-22T09:27:20+01:00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