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elektrárny</w:t>
      </w:r>
      <w:bookmarkEnd w:id="1"/>
    </w:p>
    <w:p>
      <w:pPr/>
      <w:r>
        <w:rPr/>
        <w:t xml:space="preserve">Technolog elektrárny zpracovává a kontroluje technologické postupy provozu elektrárny dle zadání nebo standardních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systému kontroly řízení, Technolog primárního okruhu, Technolog sekundárního okruhu, Výrobní technolog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a technologických podmínek podle zadání nebo standardních postupů.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ve výrobě nebo v navazujících provozech.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Provádění technických zkoušek nových technologií.</w:t>
      </w:r>
    </w:p>
    <w:p>
      <w:pPr>
        <w:numPr>
          <w:ilvl w:val="0"/>
          <w:numId w:val="5"/>
        </w:numPr>
      </w:pPr>
      <w:r>
        <w:rPr/>
        <w:t xml:space="preserve">Kontrola a provádění technických zkoušek technického zařízení a provozu po odstranění poruch.</w:t>
      </w:r>
    </w:p>
    <w:p>
      <w:pPr>
        <w:numPr>
          <w:ilvl w:val="0"/>
          <w:numId w:val="5"/>
        </w:numPr>
      </w:pPr>
      <w:r>
        <w:rPr/>
        <w:t xml:space="preserve">Vedení technické, technologické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energetické provozy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EC10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elektrárny</dc:title>
  <dc:description>Technolog elektrárny zpracovává a kontroluje technologické postupy provozu elektrárny dle zadání nebo standardních postupů.</dc:description>
  <dc:subject/>
  <cp:keywords/>
  <cp:category>Povolání</cp:category>
  <cp:lastModifiedBy/>
  <dcterms:created xsi:type="dcterms:W3CDTF">2017-11-22T09:25:14+01:00</dcterms:created>
  <dcterms:modified xsi:type="dcterms:W3CDTF">2017-11-22T09:25:14+01:00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