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technolog</w:t>
      </w:r>
      <w:bookmarkEnd w:id="1"/>
    </w:p>
    <w:p>
      <w:pPr/>
      <w:r>
        <w:rPr/>
        <w:t xml:space="preserve">Nábytkářský technolog stanovuje technologické postupy, zajišťuje technologickou přípravu a průběh nábytkářské výroby, spolupracuje při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 , Manufacturing engineer, Technická příprava výroby 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 základní technologie pro různé úseky nábytkářské výroby.</w:t>
      </w:r>
    </w:p>
    <w:p>
      <w:pPr>
        <w:numPr>
          <w:ilvl w:val="0"/>
          <w:numId w:val="5"/>
        </w:numPr>
      </w:pPr>
      <w:r>
        <w:rPr/>
        <w:t xml:space="preserve">Plánování a organizace výrobního toku (např. plánování vnitropodnikové logistiky).</w:t>
      </w:r>
    </w:p>
    <w:p>
      <w:pPr>
        <w:numPr>
          <w:ilvl w:val="0"/>
          <w:numId w:val="5"/>
        </w:numPr>
      </w:pPr>
      <w:r>
        <w:rPr/>
        <w:t xml:space="preserve">Technický dozor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Určování dílčí technologie výroby.</w:t>
      </w:r>
    </w:p>
    <w:p>
      <w:pPr>
        <w:numPr>
          <w:ilvl w:val="0"/>
          <w:numId w:val="5"/>
        </w:numPr>
      </w:pPr>
      <w:r>
        <w:rPr/>
        <w:t xml:space="preserve">Technická příprava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Spolupráce s příslušnými úseky (konstrukce, kontrola řízení jakosti, výrobní a ekonomické úseky).</w:t>
      </w:r>
    </w:p>
    <w:p>
      <w:pPr>
        <w:numPr>
          <w:ilvl w:val="0"/>
          <w:numId w:val="5"/>
        </w:numPr>
      </w:pPr>
      <w:r>
        <w:rPr/>
        <w:t xml:space="preserve">Spolupráce s autorizovanými zkušebnami.</w:t>
      </w:r>
    </w:p>
    <w:p>
      <w:pPr>
        <w:numPr>
          <w:ilvl w:val="0"/>
          <w:numId w:val="5"/>
        </w:numPr>
      </w:pPr>
      <w:r>
        <w:rPr/>
        <w:t xml:space="preserve">Vedení související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nábytkářskou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2D30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technolog</dc:title>
  <dc:description>Nábytkářský technolog stanovuje technologické postupy, zajišťuje technologickou přípravu a průběh nábytkářské výroby, spolupracuje při zavádění nových výrobků.</dc:description>
  <dc:subject/>
  <cp:keywords/>
  <cp:category>Povolání</cp:category>
  <cp:lastModifiedBy/>
  <dcterms:created xsi:type="dcterms:W3CDTF">2017-11-22T09:23:49+01:00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