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 měřících přístrojů</w:t>
      </w:r>
      <w:bookmarkEnd w:id="1"/>
    </w:p>
    <w:p>
      <w:pPr/>
      <w:r>
        <w:rPr/>
        <w:t xml:space="preserve">Samostatný elektrotechnik projektant měřicích přístrojů pracuje na projektování a vývoji nových měřicích přístrojů, na inovaci a modifikaci měřicích přístrojů a zařízení, provádí autorský dozor a vykonává odborné projektové práce, spolupracuje při zavádění přístrojů a zařízení. Vede a kontroluje pracovní týmy elektrotechniků.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měřících přístrojů v elektrotechnice, Samostatný projektant měřících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dílčích celků a designu nových a inovovaných měřicích přístrojů.</w:t>
      </w:r>
    </w:p>
    <w:p>
      <w:pPr>
        <w:numPr>
          <w:ilvl w:val="0"/>
          <w:numId w:val="5"/>
        </w:numPr>
      </w:pPr>
      <w:r>
        <w:rPr/>
        <w:t xml:space="preserve">Příprava podkladů pro návrhy změn technologických procesů, modernizačních záměrů a investičních projektů.</w:t>
      </w:r>
    </w:p>
    <w:p>
      <w:pPr>
        <w:numPr>
          <w:ilvl w:val="0"/>
          <w:numId w:val="5"/>
        </w:numPr>
      </w:pPr>
      <w:r>
        <w:rPr/>
        <w:t xml:space="preserve">Stanovení a řízení aspektů (technických, časových, environmentálních a ekonomických) potřebných pro řešení projektu.</w:t>
      </w:r>
    </w:p>
    <w:p>
      <w:pPr>
        <w:numPr>
          <w:ilvl w:val="0"/>
          <w:numId w:val="5"/>
        </w:numPr>
      </w:pPr>
      <w:r>
        <w:rPr/>
        <w:t xml:space="preserve">Studium odborné literatury vztahující se k projektu.</w:t>
      </w:r>
    </w:p>
    <w:p>
      <w:pPr>
        <w:numPr>
          <w:ilvl w:val="0"/>
          <w:numId w:val="5"/>
        </w:numPr>
      </w:pPr>
      <w:r>
        <w:rPr/>
        <w:t xml:space="preserve">Projektová a vývojová činnost.</w:t>
      </w:r>
    </w:p>
    <w:p>
      <w:pPr>
        <w:numPr>
          <w:ilvl w:val="0"/>
          <w:numId w:val="5"/>
        </w:numPr>
      </w:pPr>
      <w:r>
        <w:rPr/>
        <w:t xml:space="preserve">Vedení a řízení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Prezentace průběžných informací o stavu řešení úkolu.</w:t>
      </w:r>
    </w:p>
    <w:p>
      <w:pPr>
        <w:numPr>
          <w:ilvl w:val="0"/>
          <w:numId w:val="5"/>
        </w:numPr>
      </w:pPr>
      <w:r>
        <w:rPr/>
        <w:t xml:space="preserve">Zpracování konečné dokumentace projektu a fází vývoje měřicího zařízení.</w:t>
      </w:r>
    </w:p>
    <w:p>
      <w:pPr>
        <w:numPr>
          <w:ilvl w:val="0"/>
          <w:numId w:val="5"/>
        </w:numPr>
      </w:pPr>
      <w:r>
        <w:rPr/>
        <w:t xml:space="preserve">Spolupráce při testování funkčních vzorků, prototypů a při zavedení do výroby.</w:t>
      </w:r>
    </w:p>
    <w:p>
      <w:pPr>
        <w:numPr>
          <w:ilvl w:val="0"/>
          <w:numId w:val="5"/>
        </w:numPr>
      </w:pPr>
      <w:r>
        <w:rPr/>
        <w:t xml:space="preserve">Stanovení pracovních postupů a metod podřízených pracovních týmů při realizaci pracovních a finálních návrhů měřicích přístrojů a jejich kontrola.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řízení jakosti nebo systému environmentálního managementu (EMS/EMAS) nebo jiného systému řízení z hlediska projektových činností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měření elektrických veličin projektovaným přístrojem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7303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 měřících přístrojů</dc:title>
  <dc:description>Samostatný elektrotechnik projektant měřicích přístrojů pracuje na projektování a vývoji nových měřicích přístrojů, na inovaci a modifikaci měřicích přístrojů a zařízení, provádí autorský dozor a vykonává odborné projektové práce, spolupracuje při zavádění přístrojů a zařízení. Vede a kontroluje pracovní týmy elektrotechniků.</dc:description>
  <dc:subject/>
  <cp:keywords/>
  <cp:category>Specializace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