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energetické inspekce specialista</w:t>
      </w:r>
      <w:bookmarkEnd w:id="1"/>
    </w:p>
    <w:p>
      <w:pPr/>
      <w:r>
        <w:rPr/>
        <w:t xml:space="preserve">Inspektor energetické inspekce specialista metodický řídí, koordinuje a zajišťuje státní odborný dozor v energetických odvětvích.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inspekčních činností a zpracování plánů inspekcí.</w:t>
      </w:r>
    </w:p>
    <w:p>
      <w:pPr>
        <w:numPr>
          <w:ilvl w:val="0"/>
          <w:numId w:val="5"/>
        </w:numPr>
      </w:pPr>
      <w:r>
        <w:rPr/>
        <w:t xml:space="preserve">Tvorba celostátní koncepce inspekce v energetice.</w:t>
      </w:r>
    </w:p>
    <w:p>
      <w:pPr>
        <w:numPr>
          <w:ilvl w:val="0"/>
          <w:numId w:val="5"/>
        </w:numPr>
      </w:pPr>
      <w:r>
        <w:rPr/>
        <w:t xml:space="preserve">Komplexní výkon státní inspekce a dozoru nad dodržováním zákona v příslušném oboru energetiky s celostátní působností.</w:t>
      </w:r>
    </w:p>
    <w:p>
      <w:pPr>
        <w:numPr>
          <w:ilvl w:val="0"/>
          <w:numId w:val="5"/>
        </w:numPr>
      </w:pPr>
      <w:r>
        <w:rPr/>
        <w:t xml:space="preserve">Metodické usměrňování a zajišťování informační metodické pomoci nižším správním úřadům.</w:t>
      </w:r>
    </w:p>
    <w:p>
      <w:pPr>
        <w:numPr>
          <w:ilvl w:val="0"/>
          <w:numId w:val="5"/>
        </w:numPr>
      </w:pPr>
      <w:r>
        <w:rPr/>
        <w:t xml:space="preserve">Provádění analýz kontrolní činnosti, příprava podkladů a rozborová činnost.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stupně, prošetřování stížností, podání a petic.</w:t>
      </w:r>
    </w:p>
    <w:p>
      <w:pPr>
        <w:numPr>
          <w:ilvl w:val="0"/>
          <w:numId w:val="5"/>
        </w:numPr>
      </w:pPr>
      <w:r>
        <w:rPr/>
        <w:t xml:space="preserve">Koordinace specializovaných kontrol a cenové kontroly v příslušném oboru energetiky s celostátní působností a to včetně kontroly a vyhodnocování nákladů na tvorbu cen regulovaných komodit kontrolovaných osob.</w:t>
      </w:r>
    </w:p>
    <w:p>
      <w:pPr>
        <w:numPr>
          <w:ilvl w:val="0"/>
          <w:numId w:val="5"/>
        </w:numPr>
      </w:pPr>
      <w:r>
        <w:rPr/>
        <w:t xml:space="preserve">Zajišťování správních řízení vedených v rámci působnosti Státní energetické inspekce.</w:t>
      </w:r>
    </w:p>
    <w:p>
      <w:pPr>
        <w:numPr>
          <w:ilvl w:val="0"/>
          <w:numId w:val="5"/>
        </w:numPr>
      </w:pPr>
      <w:r>
        <w:rPr/>
        <w:t xml:space="preserve">Kontrola a vyhodnocování dosažených výsledků činnosti jednotlivých inspektorátů na úseku správního řízení a zpracování souhrnných zpráv.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inspekce v 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energetické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 obcím v agendách ministerstev, ostatních ústředních správních úřadů a správních úřadů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Státní energetické inspekce a plánů inspekcí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prošetřování stížností, podání a petic, v rámci kontrolní činnosti státního odborného dozoru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zákonů v příslušném oboru energetiky, v rámci působnosti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dosažených výsledků činnosti jednotlivých inspektorátů na úseku správního řízení a zpracovávání souhrnných zpráv v rámci zajišťování státního odborného dozoru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nesprávných a nezákonných rozhodnutí vydaných správními úřady nižšího stupně a zajišťování nápravy v rámci státního odborného dozoru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kontrolní činnosti prováděné v rámci státního odborného dozoru v energetických odvětvích a provádění rozborové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státním odborném dozoru a vykonávání kontrol v rámci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 a metodické pomoci nižším správním úřadům, vyšším územně samosprávným celkům a obcím v příslušném oboru energetiky, v rámci zajišťování státního odborného dozoru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správních řízení vedených v rámci působnosti inspektorátu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inspekčních činností a metodické řízení státního odborného dozoru v energetických odvětvích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specializovaných kontrol a cenové kontroly v příslušném oboru energetiky s celostátní působností, v rámci působnosti inspektorátu Státní energetické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D90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energetické inspekce specialista</dc:title>
  <dc:description>Inspektor energetické inspekce specialista metodický řídí, koordinuje a zajišťuje státní odborný dozor v energetických odvětvích.</dc:description>
  <dc:subject/>
  <cp:keywords/>
  <cp:category>Povolání</cp:category>
  <cp:lastModifiedBy/>
  <dcterms:created xsi:type="dcterms:W3CDTF">2017-11-22T09:22:42+01:00</dcterms:created>
  <dcterms:modified xsi:type="dcterms:W3CDTF">2017-11-22T09:22:42+01:00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