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procesní inženýr</w:t>
      </w:r>
      <w:bookmarkEnd w:id="1"/>
    </w:p>
    <w:p>
      <w:pPr/>
      <w:r>
        <w:rPr/>
        <w:t xml:space="preserve"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Chemický inženýr, Chemical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vývoje vědecko-technických poznatků v technologických procesech a jednotkových operacích pověřené oblasti chemické výroby.</w:t>
      </w:r>
    </w:p>
    <w:p>
      <w:pPr>
        <w:numPr>
          <w:ilvl w:val="0"/>
          <w:numId w:val="5"/>
        </w:numPr>
      </w:pPr>
      <w:r>
        <w:rPr/>
        <w:t xml:space="preserve">Hodnocení stavu a funkce procesů a aparátů stávající výrobní technologie a navrhuje nevyhovujících nebo zastaralých výrobních úseků provozované chemické výroby k inovaci.</w:t>
      </w:r>
    </w:p>
    <w:p>
      <w:pPr>
        <w:numPr>
          <w:ilvl w:val="0"/>
          <w:numId w:val="5"/>
        </w:numPr>
      </w:pPr>
      <w:r>
        <w:rPr/>
        <w:t xml:space="preserve">Spolupráce s výzkumným a vývojovým pracovníkem na přípravě a řešení inovačních projektů.</w:t>
      </w:r>
    </w:p>
    <w:p>
      <w:pPr>
        <w:numPr>
          <w:ilvl w:val="0"/>
          <w:numId w:val="5"/>
        </w:numPr>
      </w:pPr>
      <w:r>
        <w:rPr/>
        <w:t xml:space="preserve">Provádění materiálové a energetické bilance provozovaných a/nebo navrhovaných výrobních procesů a aparátů.</w:t>
      </w:r>
    </w:p>
    <w:p>
      <w:pPr>
        <w:numPr>
          <w:ilvl w:val="0"/>
          <w:numId w:val="5"/>
        </w:numPr>
      </w:pPr>
      <w:r>
        <w:rPr/>
        <w:t xml:space="preserve">Zpracování matematických modelů provozovaných a/nebo navrhovaných procesů a aparátů výrobní technologie.</w:t>
      </w:r>
    </w:p>
    <w:p>
      <w:pPr>
        <w:numPr>
          <w:ilvl w:val="0"/>
          <w:numId w:val="5"/>
        </w:numPr>
      </w:pPr>
      <w:r>
        <w:rPr/>
        <w:t xml:space="preserve">Spolupráce na realizaci výsledků výzkumu a vývoje do praxe a kontrola úspěšnosti technické inovace výrobních procesů a aparátů.</w:t>
      </w:r>
    </w:p>
    <w:p>
      <w:pPr>
        <w:numPr>
          <w:ilvl w:val="0"/>
          <w:numId w:val="5"/>
        </w:numPr>
      </w:pPr>
      <w:r>
        <w:rPr/>
        <w:t xml:space="preserve">Poskytování stanovisek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 rozborů, studií, racionalizace výroby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 rozborů, studií, racionalizace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zkoušek technické způsobilosti a kontrol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stavu a úrovně technologických procesů a jednotkových operací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matematických modelů využívaných procesů a jednotkových operací pro kontrolu správné funkce jednotlivých aparátů v systému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2FA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procesní inženýr</dc:title>
  <dc:description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dc:description>
  <dc:subject/>
  <cp:keywords/>
  <cp:category>Specializace</cp:category>
  <cp:lastModifiedBy/>
  <dcterms:created xsi:type="dcterms:W3CDTF">2017-11-22T09:22:41+01:00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